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67" w:rsidRPr="003F4A8B" w:rsidRDefault="00651067" w:rsidP="00651067">
      <w:pPr>
        <w:jc w:val="center"/>
        <w:rPr>
          <w:b/>
          <w:sz w:val="40"/>
          <w:szCs w:val="40"/>
          <w:rtl/>
        </w:rPr>
      </w:pPr>
      <w:r w:rsidRPr="003F4A8B">
        <w:rPr>
          <w:rFonts w:hint="cs"/>
          <w:b/>
          <w:sz w:val="40"/>
          <w:szCs w:val="40"/>
          <w:rtl/>
        </w:rPr>
        <w:t>تبادل زيارات</w:t>
      </w:r>
    </w:p>
    <w:tbl>
      <w:tblPr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1"/>
        <w:gridCol w:w="1881"/>
        <w:gridCol w:w="1014"/>
        <w:gridCol w:w="1011"/>
        <w:gridCol w:w="1186"/>
        <w:gridCol w:w="2145"/>
        <w:gridCol w:w="2000"/>
      </w:tblGrid>
      <w:tr w:rsidR="00651067" w:rsidRPr="00F05A71" w:rsidTr="00651067">
        <w:tc>
          <w:tcPr>
            <w:tcW w:w="1751" w:type="dxa"/>
            <w:shd w:val="clear" w:color="auto" w:fill="8DB3E2" w:themeFill="text2" w:themeFillTint="66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المعلم الزائر</w:t>
            </w:r>
          </w:p>
        </w:tc>
        <w:tc>
          <w:tcPr>
            <w:tcW w:w="1881" w:type="dxa"/>
            <w:shd w:val="clear" w:color="auto" w:fill="8DB3E2" w:themeFill="text2" w:themeFillTint="66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المعلم المزار</w:t>
            </w:r>
          </w:p>
        </w:tc>
        <w:tc>
          <w:tcPr>
            <w:tcW w:w="1014" w:type="dxa"/>
            <w:shd w:val="clear" w:color="auto" w:fill="8DB3E2" w:themeFill="text2" w:themeFillTint="66"/>
          </w:tcPr>
          <w:p w:rsidR="00651067" w:rsidRPr="00F05A71" w:rsidRDefault="00651067" w:rsidP="00651067">
            <w:pPr>
              <w:jc w:val="center"/>
              <w:rPr>
                <w:bCs/>
                <w:sz w:val="18"/>
                <w:szCs w:val="18"/>
                <w:rtl/>
              </w:rPr>
            </w:pPr>
            <w:r w:rsidRPr="00F05A71">
              <w:rPr>
                <w:rFonts w:hint="cs"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1011" w:type="dxa"/>
            <w:shd w:val="clear" w:color="auto" w:fill="8DB3E2" w:themeFill="text2" w:themeFillTint="66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المادة</w:t>
            </w:r>
          </w:p>
        </w:tc>
        <w:tc>
          <w:tcPr>
            <w:tcW w:w="1186" w:type="dxa"/>
            <w:shd w:val="clear" w:color="auto" w:fill="8DB3E2" w:themeFill="text2" w:themeFillTint="66"/>
          </w:tcPr>
          <w:p w:rsidR="00651067" w:rsidRPr="00F05A71" w:rsidRDefault="00651067" w:rsidP="00754A9B">
            <w:pPr>
              <w:jc w:val="center"/>
              <w:rPr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145" w:type="dxa"/>
            <w:shd w:val="clear" w:color="auto" w:fill="8DB3E2" w:themeFill="text2" w:themeFillTint="66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موضوع الدرس</w:t>
            </w:r>
          </w:p>
        </w:tc>
        <w:tc>
          <w:tcPr>
            <w:tcW w:w="2000" w:type="dxa"/>
            <w:shd w:val="clear" w:color="auto" w:fill="8DB3E2" w:themeFill="text2" w:themeFillTint="66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>
              <w:rPr>
                <w:rFonts w:hint="cs"/>
                <w:bCs/>
                <w:sz w:val="28"/>
                <w:rtl/>
              </w:rPr>
              <w:t xml:space="preserve">الاستراتيجية </w:t>
            </w:r>
          </w:p>
        </w:tc>
      </w:tr>
      <w:tr w:rsidR="00651067" w:rsidRPr="00F05A71" w:rsidTr="00651067">
        <w:trPr>
          <w:trHeight w:val="463"/>
        </w:trPr>
        <w:tc>
          <w:tcPr>
            <w:tcW w:w="1751" w:type="dxa"/>
          </w:tcPr>
          <w:p w:rsidR="00651067" w:rsidRPr="00F05A71" w:rsidRDefault="00651067" w:rsidP="00754A9B">
            <w:pPr>
              <w:jc w:val="center"/>
              <w:rPr>
                <w:b/>
                <w:sz w:val="28"/>
                <w:rtl/>
              </w:rPr>
            </w:pPr>
          </w:p>
        </w:tc>
        <w:tc>
          <w:tcPr>
            <w:tcW w:w="1881" w:type="dxa"/>
          </w:tcPr>
          <w:p w:rsidR="00651067" w:rsidRPr="00F05A71" w:rsidRDefault="00651067" w:rsidP="00754A9B">
            <w:pPr>
              <w:rPr>
                <w:b/>
                <w:sz w:val="28"/>
                <w:rtl/>
              </w:rPr>
            </w:pPr>
          </w:p>
        </w:tc>
        <w:tc>
          <w:tcPr>
            <w:tcW w:w="1014" w:type="dxa"/>
          </w:tcPr>
          <w:p w:rsidR="00651067" w:rsidRPr="00F05A71" w:rsidRDefault="00651067" w:rsidP="00754A9B">
            <w:pPr>
              <w:rPr>
                <w:b/>
                <w:sz w:val="28"/>
                <w:rtl/>
              </w:rPr>
            </w:pPr>
          </w:p>
        </w:tc>
        <w:tc>
          <w:tcPr>
            <w:tcW w:w="1011" w:type="dxa"/>
          </w:tcPr>
          <w:p w:rsidR="00651067" w:rsidRPr="00F05A71" w:rsidRDefault="00651067" w:rsidP="00754A9B">
            <w:pPr>
              <w:rPr>
                <w:b/>
                <w:sz w:val="28"/>
                <w:rtl/>
              </w:rPr>
            </w:pPr>
          </w:p>
        </w:tc>
        <w:tc>
          <w:tcPr>
            <w:tcW w:w="1186" w:type="dxa"/>
          </w:tcPr>
          <w:p w:rsidR="00651067" w:rsidRPr="00F05A71" w:rsidRDefault="00651067" w:rsidP="00754A9B">
            <w:pPr>
              <w:rPr>
                <w:b/>
                <w:sz w:val="28"/>
                <w:rtl/>
              </w:rPr>
            </w:pPr>
          </w:p>
        </w:tc>
        <w:tc>
          <w:tcPr>
            <w:tcW w:w="2145" w:type="dxa"/>
          </w:tcPr>
          <w:p w:rsidR="00651067" w:rsidRPr="00F05A71" w:rsidRDefault="00651067" w:rsidP="00754A9B">
            <w:pPr>
              <w:rPr>
                <w:b/>
                <w:sz w:val="28"/>
                <w:rtl/>
              </w:rPr>
            </w:pPr>
          </w:p>
        </w:tc>
        <w:tc>
          <w:tcPr>
            <w:tcW w:w="2000" w:type="dxa"/>
          </w:tcPr>
          <w:p w:rsidR="00651067" w:rsidRPr="00F05A71" w:rsidRDefault="00651067" w:rsidP="00754A9B">
            <w:pPr>
              <w:rPr>
                <w:b/>
                <w:sz w:val="28"/>
                <w:rtl/>
              </w:rPr>
            </w:pPr>
          </w:p>
        </w:tc>
      </w:tr>
    </w:tbl>
    <w:p w:rsidR="00651067" w:rsidRPr="00806BD9" w:rsidRDefault="00651067" w:rsidP="00651067">
      <w:pPr>
        <w:rPr>
          <w:b/>
          <w:sz w:val="16"/>
          <w:szCs w:val="16"/>
          <w:rtl/>
        </w:rPr>
      </w:pPr>
    </w:p>
    <w:p w:rsidR="00651067" w:rsidRPr="00806BD9" w:rsidRDefault="00651067" w:rsidP="00651067">
      <w:pPr>
        <w:rPr>
          <w:b/>
          <w:sz w:val="28"/>
          <w:rtl/>
        </w:rPr>
      </w:pPr>
      <w:r w:rsidRPr="00806BD9">
        <w:rPr>
          <w:rFonts w:hint="cs"/>
          <w:b/>
          <w:sz w:val="28"/>
          <w:rtl/>
        </w:rPr>
        <w:t xml:space="preserve">الهدف من الزيارة : </w:t>
      </w:r>
    </w:p>
    <w:p w:rsidR="00651067" w:rsidRDefault="00651067" w:rsidP="00651067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651067" w:rsidRDefault="00651067" w:rsidP="00651067">
      <w:pPr>
        <w:rPr>
          <w:b/>
          <w:sz w:val="16"/>
          <w:szCs w:val="16"/>
          <w:rtl/>
        </w:rPr>
      </w:pPr>
    </w:p>
    <w:p w:rsidR="00651067" w:rsidRDefault="00651067" w:rsidP="00651067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</w:t>
      </w:r>
      <w:r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……………………………………………………………………………………………………………..</w:t>
      </w:r>
      <w:r w:rsidRPr="003F4A8B">
        <w:rPr>
          <w:rFonts w:hint="cs"/>
          <w:b/>
          <w:sz w:val="16"/>
          <w:szCs w:val="16"/>
          <w:rtl/>
        </w:rPr>
        <w:t>………………………………………..</w:t>
      </w:r>
    </w:p>
    <w:p w:rsidR="00651067" w:rsidRDefault="00651067" w:rsidP="00651067">
      <w:pPr>
        <w:rPr>
          <w:b/>
          <w:sz w:val="16"/>
          <w:szCs w:val="16"/>
          <w:rtl/>
        </w:rPr>
      </w:pPr>
    </w:p>
    <w:p w:rsidR="00651067" w:rsidRDefault="00651067" w:rsidP="00651067">
      <w:pPr>
        <w:jc w:val="center"/>
        <w:rPr>
          <w:b/>
          <w:sz w:val="40"/>
          <w:szCs w:val="40"/>
          <w:rtl/>
        </w:rPr>
      </w:pPr>
      <w:r w:rsidRPr="003F4A8B">
        <w:rPr>
          <w:rFonts w:hint="cs"/>
          <w:b/>
          <w:sz w:val="40"/>
          <w:szCs w:val="40"/>
          <w:rtl/>
        </w:rPr>
        <w:t>عناصر التقويم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88"/>
        <w:gridCol w:w="3740"/>
        <w:gridCol w:w="748"/>
        <w:gridCol w:w="935"/>
        <w:gridCol w:w="1122"/>
        <w:gridCol w:w="935"/>
        <w:gridCol w:w="2352"/>
      </w:tblGrid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sz w:val="28"/>
                <w:rtl/>
              </w:rPr>
            </w:pPr>
            <w:r w:rsidRPr="00F05A71">
              <w:rPr>
                <w:rFonts w:hint="cs"/>
                <w:b/>
                <w:sz w:val="28"/>
                <w:rtl/>
              </w:rPr>
              <w:t>م</w:t>
            </w:r>
          </w:p>
        </w:tc>
        <w:tc>
          <w:tcPr>
            <w:tcW w:w="3740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sz w:val="28"/>
                <w:rtl/>
              </w:rPr>
            </w:pPr>
            <w:r w:rsidRPr="00F05A71">
              <w:rPr>
                <w:rFonts w:hint="cs"/>
                <w:b/>
                <w:sz w:val="28"/>
                <w:rtl/>
              </w:rPr>
              <w:t>المجال</w:t>
            </w:r>
          </w:p>
        </w:tc>
        <w:tc>
          <w:tcPr>
            <w:tcW w:w="74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ممتاز</w:t>
            </w:r>
          </w:p>
        </w:tc>
        <w:tc>
          <w:tcPr>
            <w:tcW w:w="935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جيد جداً</w:t>
            </w:r>
          </w:p>
        </w:tc>
        <w:tc>
          <w:tcPr>
            <w:tcW w:w="1122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جيد</w:t>
            </w:r>
          </w:p>
        </w:tc>
        <w:tc>
          <w:tcPr>
            <w:tcW w:w="935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لم ينفذ</w:t>
            </w:r>
          </w:p>
        </w:tc>
        <w:tc>
          <w:tcPr>
            <w:tcW w:w="2352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Cs/>
                <w:sz w:val="28"/>
                <w:rtl/>
              </w:rPr>
            </w:pPr>
            <w:r w:rsidRPr="00F05A71">
              <w:rPr>
                <w:rFonts w:hint="cs"/>
                <w:bCs/>
                <w:sz w:val="28"/>
                <w:rtl/>
              </w:rPr>
              <w:t>ملحوظات</w:t>
            </w: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وضوح أهداف الدرس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2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تسلسل خطوات الدرس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3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وضوح وفصاحة الصوت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4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مناسبة طريقة التدريس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5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جودة الأسئلة التي تلقى على الطلاب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6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مهارة توزيع الأسئلة على الطلاب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7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تقبل المعلم لمشاركات وآراء الطلاب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8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جلب انتباه الطلاب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9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استخدام عبارات التشجيع والتعزيز للطلاب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10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تمكن المعلم من المادة العلمية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11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استثمار وقت الحصة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12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شخصية المعلم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13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مظهر المعلم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14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ضبط الطلاب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15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ind w:left="6480" w:hanging="6480"/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عرض وسيلة تعليمية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16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نتفيذ نشاطات المادة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17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إتاحة الفرصة للنقد والتذوق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18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 xml:space="preserve">توظيف المكتبة لخدمة الدرس 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19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تقييم الدرس في نهاية الحصة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  <w:tr w:rsidR="00651067" w:rsidRPr="00F05A71" w:rsidTr="00651067">
        <w:tc>
          <w:tcPr>
            <w:tcW w:w="588" w:type="dxa"/>
            <w:shd w:val="clear" w:color="auto" w:fill="C6D9F1" w:themeFill="text2" w:themeFillTint="33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20</w:t>
            </w:r>
          </w:p>
        </w:tc>
        <w:tc>
          <w:tcPr>
            <w:tcW w:w="3740" w:type="dxa"/>
          </w:tcPr>
          <w:p w:rsidR="00651067" w:rsidRPr="00F05A71" w:rsidRDefault="00651067" w:rsidP="00754A9B">
            <w:pPr>
              <w:jc w:val="center"/>
              <w:rPr>
                <w:b/>
                <w:rtl/>
              </w:rPr>
            </w:pPr>
            <w:r w:rsidRPr="00F05A71">
              <w:rPr>
                <w:rFonts w:hint="cs"/>
                <w:b/>
                <w:rtl/>
              </w:rPr>
              <w:t>الاحتفاظ بالنتائج المميزة من أعمال الطلاب</w:t>
            </w:r>
          </w:p>
        </w:tc>
        <w:tc>
          <w:tcPr>
            <w:tcW w:w="748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112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935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  <w:tc>
          <w:tcPr>
            <w:tcW w:w="2352" w:type="dxa"/>
          </w:tcPr>
          <w:p w:rsidR="00651067" w:rsidRPr="00F05A71" w:rsidRDefault="00651067" w:rsidP="00754A9B">
            <w:pPr>
              <w:jc w:val="center"/>
              <w:rPr>
                <w:bCs/>
                <w:rtl/>
              </w:rPr>
            </w:pPr>
          </w:p>
        </w:tc>
      </w:tr>
    </w:tbl>
    <w:p w:rsidR="00651067" w:rsidRPr="00806BD9" w:rsidRDefault="00651067" w:rsidP="00651067">
      <w:pPr>
        <w:rPr>
          <w:bCs/>
          <w:sz w:val="16"/>
          <w:szCs w:val="16"/>
          <w:rtl/>
        </w:rPr>
      </w:pPr>
    </w:p>
    <w:p w:rsidR="00651067" w:rsidRDefault="00651067" w:rsidP="00651067">
      <w:pPr>
        <w:rPr>
          <w:bCs/>
          <w:sz w:val="28"/>
          <w:rtl/>
        </w:rPr>
      </w:pPr>
      <w:r>
        <w:rPr>
          <w:rFonts w:hint="cs"/>
          <w:bCs/>
          <w:sz w:val="28"/>
          <w:rtl/>
        </w:rPr>
        <w:t xml:space="preserve">الملاحظات الإيجابية للمعلم الزائر: </w:t>
      </w:r>
    </w:p>
    <w:p w:rsidR="00651067" w:rsidRDefault="00651067" w:rsidP="00651067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651067" w:rsidRDefault="00651067" w:rsidP="00651067">
      <w:pPr>
        <w:rPr>
          <w:b/>
          <w:sz w:val="16"/>
          <w:szCs w:val="16"/>
          <w:rtl/>
        </w:rPr>
      </w:pPr>
    </w:p>
    <w:p w:rsidR="00651067" w:rsidRDefault="00651067" w:rsidP="00651067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651067" w:rsidRDefault="00651067" w:rsidP="00651067">
      <w:pPr>
        <w:rPr>
          <w:bCs/>
          <w:sz w:val="16"/>
          <w:szCs w:val="16"/>
          <w:rtl/>
        </w:rPr>
      </w:pPr>
    </w:p>
    <w:p w:rsidR="00651067" w:rsidRPr="00806BD9" w:rsidRDefault="00651067" w:rsidP="00651067">
      <w:pPr>
        <w:rPr>
          <w:bCs/>
          <w:sz w:val="28"/>
          <w:rtl/>
        </w:rPr>
      </w:pPr>
      <w:r w:rsidRPr="00806BD9">
        <w:rPr>
          <w:rFonts w:hint="cs"/>
          <w:bCs/>
          <w:sz w:val="28"/>
          <w:rtl/>
        </w:rPr>
        <w:t>التوصيات التي يوصي بها المعلم الز</w:t>
      </w:r>
      <w:r>
        <w:rPr>
          <w:rFonts w:hint="cs"/>
          <w:bCs/>
          <w:sz w:val="28"/>
          <w:rtl/>
        </w:rPr>
        <w:t>ائ</w:t>
      </w:r>
      <w:r w:rsidRPr="00806BD9">
        <w:rPr>
          <w:rFonts w:hint="cs"/>
          <w:bCs/>
          <w:sz w:val="28"/>
          <w:rtl/>
        </w:rPr>
        <w:t xml:space="preserve">ر : </w:t>
      </w:r>
    </w:p>
    <w:p w:rsidR="00651067" w:rsidRDefault="00651067" w:rsidP="00651067">
      <w:pPr>
        <w:rPr>
          <w:bCs/>
          <w:sz w:val="16"/>
          <w:szCs w:val="16"/>
          <w:rtl/>
        </w:rPr>
      </w:pPr>
    </w:p>
    <w:p w:rsidR="00651067" w:rsidRDefault="00651067" w:rsidP="00651067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651067" w:rsidRDefault="00651067" w:rsidP="00651067">
      <w:pPr>
        <w:rPr>
          <w:b/>
          <w:sz w:val="16"/>
          <w:szCs w:val="16"/>
          <w:rtl/>
        </w:rPr>
      </w:pPr>
    </w:p>
    <w:p w:rsidR="00651067" w:rsidRDefault="00651067" w:rsidP="00651067">
      <w:pPr>
        <w:rPr>
          <w:b/>
          <w:sz w:val="16"/>
          <w:szCs w:val="16"/>
          <w:rtl/>
        </w:rPr>
      </w:pPr>
      <w:r w:rsidRPr="003F4A8B">
        <w:rPr>
          <w:rFonts w:hint="cs"/>
          <w:b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………………………………………………………………………………………………………………………………………………………………………</w:t>
      </w:r>
    </w:p>
    <w:p w:rsidR="00651067" w:rsidRDefault="00651067" w:rsidP="00651067">
      <w:pPr>
        <w:rPr>
          <w:b/>
          <w:sz w:val="16"/>
          <w:szCs w:val="16"/>
          <w:rtl/>
        </w:rPr>
      </w:pPr>
    </w:p>
    <w:p w:rsidR="00651067" w:rsidRDefault="00651067" w:rsidP="00651067">
      <w:pPr>
        <w:rPr>
          <w:b/>
          <w:rtl/>
        </w:rPr>
      </w:pPr>
      <w:r w:rsidRPr="00806BD9">
        <w:rPr>
          <w:rFonts w:hint="cs"/>
          <w:b/>
          <w:rtl/>
        </w:rPr>
        <w:t>المعلم الزائر :</w:t>
      </w:r>
      <w:r w:rsidRPr="00806BD9">
        <w:rPr>
          <w:rFonts w:hint="cs"/>
          <w:b/>
          <w:rtl/>
        </w:rPr>
        <w:tab/>
      </w:r>
      <w:r w:rsidRPr="00806BD9">
        <w:rPr>
          <w:rFonts w:hint="cs"/>
          <w:b/>
          <w:rtl/>
        </w:rPr>
        <w:tab/>
      </w:r>
      <w:r w:rsidRPr="00806BD9">
        <w:rPr>
          <w:rFonts w:hint="cs"/>
          <w:b/>
          <w:rtl/>
        </w:rPr>
        <w:tab/>
      </w:r>
      <w:r w:rsidRPr="00806BD9">
        <w:rPr>
          <w:rFonts w:hint="cs"/>
          <w:b/>
          <w:rtl/>
        </w:rPr>
        <w:tab/>
      </w:r>
      <w:r w:rsidRPr="00806BD9">
        <w:rPr>
          <w:rFonts w:hint="cs"/>
          <w:b/>
          <w:rtl/>
        </w:rPr>
        <w:tab/>
        <w:t>المعلم المزار :</w:t>
      </w:r>
      <w:r w:rsidRPr="00D120C9">
        <w:rPr>
          <w:rFonts w:hint="cs"/>
          <w:b/>
          <w:rtl/>
        </w:rPr>
        <w:t xml:space="preserve"> </w:t>
      </w:r>
      <w:r>
        <w:rPr>
          <w:rFonts w:hint="cs"/>
          <w:b/>
          <w:rtl/>
        </w:rPr>
        <w:t xml:space="preserve">                             وكيل المدرسة للشؤون التعليمية  :            </w:t>
      </w:r>
    </w:p>
    <w:p w:rsidR="00651067" w:rsidRPr="00806BD9" w:rsidRDefault="00651067" w:rsidP="00651067">
      <w:pPr>
        <w:rPr>
          <w:b/>
          <w:rtl/>
        </w:rPr>
      </w:pPr>
      <w:r>
        <w:rPr>
          <w:rFonts w:hint="cs"/>
          <w:b/>
          <w:rtl/>
        </w:rPr>
        <w:t xml:space="preserve"> </w:t>
      </w:r>
    </w:p>
    <w:p w:rsidR="00651067" w:rsidRPr="00806BD9" w:rsidRDefault="00651067" w:rsidP="00651067">
      <w:pPr>
        <w:rPr>
          <w:b/>
          <w:rtl/>
        </w:rPr>
      </w:pPr>
      <w:r w:rsidRPr="00806BD9">
        <w:rPr>
          <w:rFonts w:hint="cs"/>
          <w:b/>
          <w:rtl/>
        </w:rPr>
        <w:t>توقيعه</w:t>
      </w:r>
      <w:r>
        <w:rPr>
          <w:rFonts w:hint="cs"/>
          <w:b/>
          <w:rtl/>
        </w:rPr>
        <w:t xml:space="preserve">                                                          </w:t>
      </w:r>
      <w:r w:rsidRPr="00806BD9">
        <w:rPr>
          <w:rFonts w:hint="cs"/>
          <w:b/>
          <w:rtl/>
        </w:rPr>
        <w:t xml:space="preserve">توقيعه  </w:t>
      </w:r>
      <w:r>
        <w:rPr>
          <w:rFonts w:hint="cs"/>
          <w:b/>
          <w:rtl/>
        </w:rPr>
        <w:t xml:space="preserve">      :                                     توقيعه</w:t>
      </w:r>
    </w:p>
    <w:p w:rsidR="000A3509" w:rsidRPr="00651067" w:rsidRDefault="00651067" w:rsidP="00651067">
      <w:r>
        <w:rPr>
          <w:rFonts w:hint="cs"/>
          <w:rtl/>
        </w:rPr>
        <w:t>قائد المدرسة:                                                                                                            المشرف التربوي:</w:t>
      </w:r>
    </w:p>
    <w:sectPr w:rsidR="000A3509" w:rsidRPr="00651067" w:rsidSect="00A973AB">
      <w:headerReference w:type="default" r:id="rId7"/>
      <w:footerReference w:type="default" r:id="rId8"/>
      <w:pgSz w:w="11906" w:h="16838"/>
      <w:pgMar w:top="567" w:right="567" w:bottom="567" w:left="567" w:header="850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634" w:rsidRDefault="00A07634" w:rsidP="00E9042F">
      <w:r>
        <w:separator/>
      </w:r>
    </w:p>
  </w:endnote>
  <w:endnote w:type="continuationSeparator" w:id="1">
    <w:p w:rsidR="00A07634" w:rsidRDefault="00A07634" w:rsidP="00E90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BE" w:rsidRPr="000F68E3" w:rsidRDefault="00A07634" w:rsidP="00105EA6">
    <w:pPr>
      <w:pStyle w:val="a4"/>
      <w:numPr>
        <w:ilvl w:val="0"/>
        <w:numId w:val="3"/>
      </w:numPr>
      <w:rPr>
        <w:rFonts w:cs="AL-Mohanad"/>
        <w:b/>
        <w:bCs/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634" w:rsidRDefault="00A07634" w:rsidP="00E9042F">
      <w:r>
        <w:separator/>
      </w:r>
    </w:p>
  </w:footnote>
  <w:footnote w:type="continuationSeparator" w:id="1">
    <w:p w:rsidR="00A07634" w:rsidRDefault="00A07634" w:rsidP="00E90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6A" w:rsidRDefault="00AA3CD7" w:rsidP="002B6A6A">
    <w:pPr>
      <w:spacing w:line="360" w:lineRule="auto"/>
      <w:rPr>
        <w:rFonts w:cs="Sultan normal"/>
        <w:sz w:val="20"/>
        <w:szCs w:val="28"/>
        <w:rtl/>
      </w:rPr>
    </w:pPr>
    <w:r w:rsidRPr="00AA3CD7">
      <w:rPr>
        <w:rFonts w:cs="Arial"/>
        <w:noProof/>
        <w:sz w:val="22"/>
        <w:szCs w:val="22"/>
        <w:rtl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4108" type="#_x0000_t176" style="position:absolute;left:0;text-align:left;margin-left:-12.6pt;margin-top:-33pt;width:182.25pt;height:74.05pt;z-index:251665408" stroked="f" strokeweight="1pt">
          <v:textbox style="mso-next-textbox:#_x0000_s4108">
            <w:txbxContent>
              <w:p w:rsidR="002B6A6A" w:rsidRPr="002B6A6A" w:rsidRDefault="002B6A6A" w:rsidP="002B6A6A">
                <w:pPr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 w:rsidRPr="002B6A6A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الرقم----------------------------------</w:t>
                </w:r>
              </w:p>
              <w:p w:rsidR="002B6A6A" w:rsidRPr="002B6A6A" w:rsidRDefault="002B6A6A" w:rsidP="002B6A6A">
                <w:pPr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</w:p>
              <w:p w:rsidR="002B6A6A" w:rsidRPr="002B6A6A" w:rsidRDefault="002B6A6A" w:rsidP="002B6A6A">
                <w:pPr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 w:rsidRPr="002B6A6A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التاريخ---------------------------------</w:t>
                </w:r>
              </w:p>
              <w:p w:rsidR="002B6A6A" w:rsidRPr="002B6A6A" w:rsidRDefault="002B6A6A" w:rsidP="002B6A6A">
                <w:pPr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</w:p>
              <w:p w:rsidR="002B6A6A" w:rsidRPr="002B6A6A" w:rsidRDefault="002B6A6A" w:rsidP="002B6A6A">
                <w:pPr>
                  <w:rPr>
                    <w:b/>
                    <w:bCs/>
                    <w:sz w:val="22"/>
                    <w:szCs w:val="22"/>
                    <w:rtl/>
                  </w:rPr>
                </w:pPr>
                <w:r w:rsidRPr="002B6A6A"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المرفقات---------------------....----------- </w:t>
                </w:r>
              </w:p>
              <w:p w:rsidR="002B6A6A" w:rsidRPr="002B6A6A" w:rsidRDefault="002B6A6A" w:rsidP="002B6A6A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Pr="00AA3CD7">
      <w:rPr>
        <w:rFonts w:cs="Arial"/>
        <w:sz w:val="22"/>
        <w:szCs w:val="22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left:0;text-align:left;margin-left:336.9pt;margin-top:-37.95pt;width:226pt;height:94.9pt;z-index:251661312" filled="f" stroked="f">
          <v:textbox style="mso-next-textbox:#_x0000_s4104">
            <w:txbxContent>
              <w:p w:rsidR="002B6A6A" w:rsidRPr="002B6A6A" w:rsidRDefault="002B6A6A" w:rsidP="000C45A6">
                <w:pPr>
                  <w:jc w:val="center"/>
                  <w:rPr>
                    <w:rFonts w:cs="Sultan normal"/>
                    <w:rtl/>
                  </w:rPr>
                </w:pPr>
                <w:r w:rsidRPr="002B6A6A">
                  <w:rPr>
                    <w:rFonts w:cs="Sultan normal" w:hint="cs"/>
                    <w:rtl/>
                  </w:rPr>
                  <w:t xml:space="preserve">مدرسة ................................ </w:t>
                </w:r>
              </w:p>
              <w:p w:rsidR="002B6A6A" w:rsidRPr="002B6A6A" w:rsidRDefault="002B6A6A" w:rsidP="002B6A6A">
                <w:pPr>
                  <w:jc w:val="center"/>
                  <w:rPr>
                    <w:rFonts w:cs="Sultan normal"/>
                    <w:u w:val="single"/>
                    <w:rtl/>
                  </w:rPr>
                </w:pPr>
                <w:r w:rsidRPr="002B6A6A">
                  <w:rPr>
                    <w:rFonts w:cs="AL-Mohanad Bold" w:hint="cs"/>
                    <w:b/>
                    <w:bCs/>
                    <w:i/>
                    <w:iCs/>
                    <w:rtl/>
                  </w:rPr>
                  <w:t xml:space="preserve"> </w:t>
                </w:r>
              </w:p>
              <w:p w:rsidR="002B6A6A" w:rsidRPr="002B6A6A" w:rsidRDefault="002B6A6A" w:rsidP="002B6A6A">
                <w:pPr>
                  <w:jc w:val="center"/>
                  <w:rPr>
                    <w:rFonts w:cs="Sultan normal"/>
                    <w:rtl/>
                  </w:rPr>
                </w:pPr>
                <w:r w:rsidRPr="002B6A6A">
                  <w:rPr>
                    <w:rFonts w:cs="Sultan normal" w:hint="cs"/>
                    <w:rtl/>
                  </w:rPr>
                  <w:t xml:space="preserve"> </w:t>
                </w:r>
              </w:p>
              <w:p w:rsidR="002B6A6A" w:rsidRPr="002B6A6A" w:rsidRDefault="002B6A6A" w:rsidP="002B6A6A">
                <w:pPr>
                  <w:rPr>
                    <w:rFonts w:cs="Sultan normal"/>
                  </w:rPr>
                </w:pPr>
              </w:p>
            </w:txbxContent>
          </v:textbox>
          <w10:wrap type="square"/>
        </v:shape>
      </w:pict>
    </w:r>
    <w:r w:rsidR="002B6A6A">
      <w:rPr>
        <w:rFonts w:cs="Sultan normal" w:hint="cs"/>
        <w:sz w:val="20"/>
        <w:szCs w:val="28"/>
        <w:rtl/>
      </w:rPr>
      <w:t xml:space="preserve">                                                                                                                                    </w:t>
    </w:r>
  </w:p>
  <w:p w:rsidR="002B6A6A" w:rsidRPr="00FB102F" w:rsidRDefault="002B6A6A" w:rsidP="002B6A6A">
    <w:pPr>
      <w:spacing w:line="360" w:lineRule="auto"/>
      <w:jc w:val="center"/>
      <w:rPr>
        <w:rFonts w:cs="Sultan normal"/>
        <w:sz w:val="20"/>
        <w:szCs w:val="28"/>
        <w:rtl/>
      </w:rPr>
    </w:pPr>
    <w:r>
      <w:rPr>
        <w:rFonts w:cs="Sultan normal" w:hint="cs"/>
        <w:sz w:val="20"/>
        <w:szCs w:val="28"/>
        <w:rtl/>
      </w:rPr>
      <w:t xml:space="preserve">                                                                                                                                                                          </w:t>
    </w:r>
  </w:p>
  <w:p w:rsidR="00C772A4" w:rsidRPr="002B6A6A" w:rsidRDefault="00AA3CD7" w:rsidP="002B6A6A">
    <w:pPr>
      <w:spacing w:line="360" w:lineRule="auto"/>
      <w:rPr>
        <w:rFonts w:cs="Sultan normal"/>
        <w:sz w:val="20"/>
        <w:szCs w:val="28"/>
        <w:rtl/>
      </w:rPr>
    </w:pPr>
    <w:r>
      <w:rPr>
        <w:rFonts w:cs="Sultan normal"/>
        <w:noProof/>
        <w:sz w:val="20"/>
        <w:szCs w:val="28"/>
        <w:rtl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9" type="#_x0000_t32" style="position:absolute;left:0;text-align:left;margin-left:14.45pt;margin-top:9.15pt;width:516.2pt;height:.7pt;flip:x y;z-index:251666432" o:connectortype="straight" strokeweight="1.5pt">
          <w10:wrap anchorx="page"/>
        </v:shape>
      </w:pict>
    </w:r>
    <w:r w:rsidR="002B6A6A">
      <w:rPr>
        <w:rFonts w:cs="Sultan normal" w:hint="cs"/>
        <w:sz w:val="20"/>
        <w:szCs w:val="28"/>
        <w:rtl/>
      </w:rPr>
      <w:tab/>
    </w:r>
    <w:r w:rsidR="002B6A6A">
      <w:rPr>
        <w:rFonts w:cs="Sultan normal" w:hint="cs"/>
        <w:sz w:val="20"/>
        <w:szCs w:val="28"/>
        <w:rtl/>
      </w:rPr>
      <w:tab/>
    </w:r>
    <w:r w:rsidR="002B6A6A">
      <w:rPr>
        <w:rFonts w:cs="Sultan normal" w:hint="cs"/>
        <w:sz w:val="20"/>
        <w:szCs w:val="28"/>
        <w:rtl/>
      </w:rPr>
      <w:tab/>
      <w:t xml:space="preserve">               </w:t>
    </w:r>
    <w:r w:rsidR="002B6A6A" w:rsidRPr="00FB102F">
      <w:rPr>
        <w:rFonts w:cs="Sultan normal" w:hint="cs"/>
        <w:sz w:val="20"/>
        <w:szCs w:val="28"/>
        <w:rtl/>
      </w:rPr>
      <w:t xml:space="preserve">     </w:t>
    </w:r>
    <w:r w:rsidR="002B6A6A">
      <w:rPr>
        <w:rFonts w:cs="Sultan normal" w:hint="cs"/>
        <w:sz w:val="20"/>
        <w:szCs w:val="28"/>
        <w:rtl/>
      </w:rPr>
      <w:t xml:space="preserve">                                                                                                     </w:t>
    </w:r>
    <w:r>
      <w:rPr>
        <w:rFonts w:cs="Sultan normal"/>
        <w:noProof/>
        <w:sz w:val="20"/>
        <w:szCs w:val="28"/>
        <w:rtl/>
      </w:rPr>
      <w:pict>
        <v:shape id="_x0000_s4105" type="#_x0000_t202" style="position:absolute;left:0;text-align:left;margin-left:222.05pt;margin-top:16.95pt;width:25.35pt;height:9.8pt;z-index:251662336;mso-position-horizontal-relative:text;mso-position-vertical-relative:text" stroked="f">
          <v:textbox style="mso-next-textbox:#_x0000_s4105">
            <w:txbxContent>
              <w:p w:rsidR="002B6A6A" w:rsidRDefault="002B6A6A" w:rsidP="002B6A6A"/>
            </w:txbxContent>
          </v:textbox>
          <w10:wrap anchorx="page"/>
        </v:shape>
      </w:pict>
    </w:r>
    <w:r w:rsidRPr="00AA3CD7">
      <w:rPr>
        <w:rFonts w:cs="PT Bold Heading"/>
        <w:noProof/>
        <w:sz w:val="18"/>
        <w:szCs w:val="26"/>
        <w:rtl/>
      </w:rPr>
      <w:pict>
        <v:shape id="_x0000_s4106" type="#_x0000_t202" style="position:absolute;left:0;text-align:left;margin-left:222.05pt;margin-top:4.7pt;width:21.05pt;height:12.65pt;z-index:251663360;mso-position-horizontal-relative:text;mso-position-vertical-relative:text" stroked="f">
          <v:textbox style="mso-next-textbox:#_x0000_s4106">
            <w:txbxContent>
              <w:p w:rsidR="002B6A6A" w:rsidRDefault="002B6A6A" w:rsidP="002B6A6A"/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D5C"/>
    <w:multiLevelType w:val="hybridMultilevel"/>
    <w:tmpl w:val="B172D480"/>
    <w:lvl w:ilvl="0" w:tplc="6788286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07367"/>
    <w:multiLevelType w:val="hybridMultilevel"/>
    <w:tmpl w:val="B51A498C"/>
    <w:lvl w:ilvl="0" w:tplc="0A581B7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064C7"/>
    <w:multiLevelType w:val="hybridMultilevel"/>
    <w:tmpl w:val="EA8EE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_x0000_s410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9042F"/>
    <w:rsid w:val="000A228D"/>
    <w:rsid w:val="000C45A6"/>
    <w:rsid w:val="00105EA6"/>
    <w:rsid w:val="002470E2"/>
    <w:rsid w:val="002B6A6A"/>
    <w:rsid w:val="002D510C"/>
    <w:rsid w:val="00577D41"/>
    <w:rsid w:val="00614D62"/>
    <w:rsid w:val="00651067"/>
    <w:rsid w:val="0067586D"/>
    <w:rsid w:val="00A07634"/>
    <w:rsid w:val="00A973AB"/>
    <w:rsid w:val="00AA3CD7"/>
    <w:rsid w:val="00C143C2"/>
    <w:rsid w:val="00C312E6"/>
    <w:rsid w:val="00C3726B"/>
    <w:rsid w:val="00C9074B"/>
    <w:rsid w:val="00CB6AD7"/>
    <w:rsid w:val="00E6095D"/>
    <w:rsid w:val="00E9042F"/>
    <w:rsid w:val="00EC7F2E"/>
    <w:rsid w:val="00EF0AC1"/>
    <w:rsid w:val="00F1567A"/>
    <w:rsid w:val="00F6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042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E904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rsid w:val="00E9042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E904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E9042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9042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aleman</cp:lastModifiedBy>
  <cp:revision>4</cp:revision>
  <dcterms:created xsi:type="dcterms:W3CDTF">2016-07-10T11:38:00Z</dcterms:created>
  <dcterms:modified xsi:type="dcterms:W3CDTF">2021-10-16T15:54:00Z</dcterms:modified>
</cp:coreProperties>
</file>