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4"/>
        <w:rPr>
          <w:rFonts w:ascii="Times New Roman" w:hAnsi="Times New Roman"/>
          <w:b/>
          <w:bCs/>
          <w:i w:val="false"/>
          <w:iCs w:val="false"/>
          <w:color w:val="auto"/>
          <w:sz w:val="22"/>
          <w:szCs w:val="22"/>
          <w:lang w:bidi="ar-JO"/>
        </w:rPr>
      </w:pPr>
      <w:r>
        <w:rPr>
          <w:rFonts w:ascii="Times New Roman" w:hAnsi="Times New Roman" w:hint="cs"/>
          <w:b/>
          <w:bCs/>
          <w:i w:val="false"/>
          <w:iCs w:val="false"/>
          <w:noProof/>
          <w:color w:val="auto"/>
          <w:sz w:val="22"/>
          <w:szCs w:val="2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-46355</wp:posOffset>
                </wp:positionH>
                <wp:positionV relativeFrom="paragraph">
                  <wp:posOffset>-67945</wp:posOffset>
                </wp:positionV>
                <wp:extent cx="1493520" cy="795655"/>
                <wp:effectExtent l="0" t="0" r="11430" b="23495"/>
                <wp:wrapNone/>
                <wp:docPr id="1026" name="مستطيل: زوايا مستديرة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93520" cy="795655"/>
                        </a:xfrm>
                        <a:prstGeom prst="roundRect"/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العلامة المُستحقة </w:t>
                            </w:r>
                          </w:p>
                          <w:p>
                            <w:pPr>
                              <w:pStyle w:val="style0"/>
                              <w:jc w:val="both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العلامة الكُلية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6" arcsize="0.16666667," filled="f" stroked="t" style="position:absolute;margin-left:-3.65pt;margin-top:-5.35pt;width:117.6pt;height:62.65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both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العلامة المُستحقة </w:t>
                      </w:r>
                    </w:p>
                    <w:p>
                      <w:pPr>
                        <w:pStyle w:val="style0"/>
                        <w:jc w:val="both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العلامة الكُلية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81915</wp:posOffset>
                </wp:positionH>
                <wp:positionV relativeFrom="paragraph">
                  <wp:posOffset>85725</wp:posOffset>
                </wp:positionV>
                <wp:extent cx="217169" cy="174625"/>
                <wp:effectExtent l="0" t="0" r="11430" b="15875"/>
                <wp:wrapNone/>
                <wp:docPr id="1027" name="شكل بيضاوي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169" cy="174625"/>
                        </a:xfrm>
                        <a:prstGeom prst="ellipse"/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7" filled="f" stroked="t" style="position:absolute;margin-left:6.45pt;margin-top:6.75pt;width:17.1pt;height:13.75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13650" weight="2.0pt"/>
                <v:fill/>
              </v:oval>
            </w:pict>
          </mc:Fallback>
        </mc:AlternateContent>
      </w:r>
      <w:r>
        <w:rPr>
          <w:rFonts w:ascii="Times New Roman" w:hAnsi="Times New Roman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-170180</wp:posOffset>
                </wp:positionH>
                <wp:positionV relativeFrom="paragraph">
                  <wp:posOffset>288925</wp:posOffset>
                </wp:positionV>
                <wp:extent cx="1666240" cy="45083"/>
                <wp:effectExtent l="0" t="0" r="0" b="12065"/>
                <wp:wrapNone/>
                <wp:docPr id="1028" name="علامة الطرح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66240" cy="45083"/>
                        </a:xfrm>
                        <a:prstGeom prst="mathMinus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8" coordsize="1666240,45083" path="m220860,17240l1445380,17240l1445380,27844l220860,27844xe" adj="5080," fillcolor="#4f81bd" stroked="t" style="position:absolute;margin-left:-13.4pt;margin-top:22.75pt;width:131.2pt;height:3.55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path o:connecttype="custom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hint="cs"/>
          <w:b/>
          <w:bCs/>
          <w:i w:val="false"/>
          <w:iCs w:val="false"/>
          <w:noProof/>
          <w:color w:val="auto"/>
          <w:sz w:val="22"/>
          <w:szCs w:val="22"/>
          <w:rtl/>
          <w:lang w:val="ar-JO" w:bidi="ar-JO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3418840</wp:posOffset>
            </wp:positionH>
            <wp:positionV relativeFrom="paragraph">
              <wp:posOffset>12700</wp:posOffset>
            </wp:positionV>
            <wp:extent cx="647700" cy="276225"/>
            <wp:effectExtent l="0" t="0" r="0" b="9525"/>
            <wp:wrapNone/>
            <wp:docPr id="1029" name="صورة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10800000" flipH="1" flipV="1">
                      <a:off x="0" y="0"/>
                      <a:ext cx="647700" cy="2762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مديرية التربية والتعليم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>...............</w:t>
      </w:r>
      <w:r>
        <w:rPr>
          <w:rFonts w:ascii="Times New Roman" w:hAnsi="Times New Roman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                        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      الموافق :      / /١٠ / </w:t>
      </w:r>
    </w:p>
    <w:p>
      <w:pPr>
        <w:pStyle w:val="style0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hAnsi="Times New Roman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93345</wp:posOffset>
                </wp:positionH>
                <wp:positionV relativeFrom="paragraph">
                  <wp:posOffset>144780</wp:posOffset>
                </wp:positionV>
                <wp:extent cx="217170" cy="174625"/>
                <wp:effectExtent l="0" t="0" r="11430" b="15875"/>
                <wp:wrapNone/>
                <wp:docPr id="1030" name="شكل بيضاوي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170" cy="174625"/>
                        </a:xfrm>
                        <a:prstGeom prst="ellipse"/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30" filled="f" stroked="t" style="position:absolute;margin-left:7.35pt;margin-top:11.4pt;width:17.1pt;height:13.75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13650" weight="2.0pt"/>
                <v:fill/>
              </v:oval>
            </w:pict>
          </mc:Fallback>
        </mc:AlternateContent>
      </w:r>
      <w:r>
        <w:rPr>
          <w:rFonts w:ascii="Times New Roman" w:cs="Times New Roman" w:hAnsi="Times New Roman"/>
          <w:b/>
          <w:bCs/>
          <w:rtl/>
          <w:lang w:bidi="ar-JO"/>
        </w:rPr>
        <w:t>مدرسة:</w:t>
      </w:r>
      <w:r>
        <w:rPr>
          <w:rFonts w:ascii="Times New Roman" w:cs="Times New Roman" w:hAnsi="Times New Roman" w:hint="cs"/>
          <w:b/>
          <w:bCs/>
          <w:rtl/>
          <w:lang w:bidi="ar-JO"/>
        </w:rPr>
        <w:t>...................................    الاختبار الأول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لمادة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الدراسات الاجتماعية.       الصف الخامس الأساسي   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  </w:t>
      </w:r>
    </w:p>
    <w:p>
      <w:pPr>
        <w:pStyle w:val="style0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rtl/>
          <w:lang w:bidi="ar-JO"/>
        </w:rPr>
        <w:t>اسم الطالب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/ة </w:t>
      </w:r>
      <w:r>
        <w:rPr>
          <w:rFonts w:ascii="Times New Roman" w:cs="Times New Roman" w:hAnsi="Times New Roman"/>
          <w:b/>
          <w:bCs/>
          <w:rtl/>
          <w:lang w:bidi="ar-JO"/>
        </w:rPr>
        <w:t>: ....................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الفصل الدراسي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الأول للعام (   /   ) م       الزمن : حصة صفية واحدة                                                                           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                                   </w:t>
      </w:r>
    </w:p>
    <w:p>
      <w:pPr>
        <w:pStyle w:val="style0"/>
        <w:rPr>
          <w:rFonts w:ascii="Times New Roman" w:cs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>ملاحظة : أجيب/ي عن جميع الأسئلة التالية ، علما بأن عددها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>٥ )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 xml:space="preserve"> والإجابة على الورقة نفسها ، وعدد الصفحات (٢)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24130</wp:posOffset>
                </wp:positionH>
                <wp:positionV relativeFrom="paragraph">
                  <wp:posOffset>63500</wp:posOffset>
                </wp:positionV>
                <wp:extent cx="6657975" cy="411479"/>
                <wp:effectExtent l="0" t="0" r="28575" b="26669"/>
                <wp:wrapNone/>
                <wp:docPr id="1032" name="مستطيل: زوايا مستديرة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147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الاول : أكتب/ي المفهوم أو المصطلح الذي يُمثل الجُمل التالية              ( ٥ علامات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2" arcsize="0.0," filled="f" stroked="t" style="position:absolute;margin-left:1.9pt;margin-top:5.0pt;width:524.25pt;height:32.4pt;z-index: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الاول : أكتب/ي المفهوم أو المصطلح الذي يُمثل الجُمل التالية              ( ٥ علامات )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rtl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rtl/>
        </w:rPr>
        <w:t>١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-.......................... مجموعة مبادرات وانشطة ينفذها أفراد ومجموعات تهدف إلى تحسين العناية بالبيئة للمجتمع 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٢-............................... تبادل الآراء والخبرات والتعبير عن المشاعر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٣-................................ الجهد الذي يبذله الفرد او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مجموعة من الأفراد لخدمة المجتمع او البيئة دون مقابل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٤-.................................... تعاون أفراد المجتمع بحيث يساعد الغني الفقير ومشاركتهم افراحهم وأتراحهم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٥-...........................................الإسهام في الأنشطة والمناسبات الوطنية والاجتماعية والإنسانية والدينية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635</wp:posOffset>
                </wp:positionH>
                <wp:positionV relativeFrom="paragraph">
                  <wp:posOffset>306705</wp:posOffset>
                </wp:positionV>
                <wp:extent cx="6657975" cy="404494"/>
                <wp:effectExtent l="0" t="0" r="28575" b="14605"/>
                <wp:wrapNone/>
                <wp:docPr id="1033" name="مستطيل: زوايا مستديرة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0449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الثاني : اكمل/ي الفراغات التالية بالإجابة الصحيحة.                          ( ٦ علامات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3" arcsize="0.0," filled="f" stroked="t" style="position:absolute;margin-left:0.05pt;margin-top:24.15pt;width:524.25pt;height:31.85pt;z-index: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الثاني : اكمل/ي الفراغات التالية بالإجابة الصحيحة.                          ( ٦ علامات )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١-  من مجالات العمل التطوعي أ..........................................................................................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٢- يصنف التواصل عن طريق الهاتف والفيس بوك للتوصل الى ما نريد من ضمن التواصل .................................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٣- من أهمية التكافل المجتمعي  أ............................................................. وأثاره  أ...................................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٤- من أهم مبادرات التكافل المجتمعي   أ......................................................... ب ....................................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٥- من أشكال التكافل المجتمعي في الأردن أ.............................................................................................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٦- من مظاهر التواصل المجتمعي في المدرسة أ..................................................................................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26669</wp:posOffset>
                </wp:positionH>
                <wp:positionV relativeFrom="paragraph">
                  <wp:posOffset>186055</wp:posOffset>
                </wp:positionV>
                <wp:extent cx="6657975" cy="410845"/>
                <wp:effectExtent l="0" t="0" r="28575" b="26669"/>
                <wp:wrapNone/>
                <wp:docPr id="1034" name="مستطيل: زوايا مستديرة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08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الثالث : فسر/ي كل من العبارات التالية بالإجابة الصحيحة.                ( ٣ علامات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4" arcsize="0.0," filled="f" stroked="t" style="position:absolute;margin-left:2.1pt;margin-top:14.65pt;width:524.25pt;height:32.35pt;z-index:1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الثالث : فسر/ي كل من العبارات التالية بالإجابة الصحيحة.                ( ٣ علامات )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١-يكون التكافل في المجتمع بالتعاون والتضامن المتبادل بين الأفراد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___________________________________________________________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٢- تعمل الأسرة على بناء شخصية الفرد وأعداده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__________________________________________________________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٣- أطلقت وزارة التربية والتعليم  عام 2023 م مبادرة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لمدرستي أنتمي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_________________________________________________________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179"/>
        <w:numPr>
          <w:ilvl w:val="0"/>
          <w:numId w:val="24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   يتبع الصفحة الثانية/ 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page">
                  <wp:posOffset>486410</wp:posOffset>
                </wp:positionH>
                <wp:positionV relativeFrom="page">
                  <wp:posOffset>580390</wp:posOffset>
                </wp:positionV>
                <wp:extent cx="6657975" cy="411479"/>
                <wp:effectExtent l="0" t="0" r="28575" b="26669"/>
                <wp:wrapNone/>
                <wp:docPr id="1035" name="مستطيل: زوايا مستديرة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147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: صنف/ي العبارات الآتية حسب مجالات التكافل المجتمعي.         (٤ علامات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5" arcsize="0.0," filled="f" stroked="t" style="position:absolute;margin-left:38.3pt;margin-top:45.7pt;width:524.25pt;height:32.4pt;z-index:12;mso-position-horizontal-relative:page;mso-position-vertical-relative:page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الرابع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: صنف/ي العبارات الآتية حسب مجالات التكافل المجتمعي.         (٤ علامات )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JO" w:bidi="ar-JO"/>
        </w:rPr>
        <w:drawing>
          <wp:anchor distT="0" distB="0" distL="0" distR="0" simplePos="false" relativeHeight="13" behindDoc="false" locked="false" layoutInCell="true" allowOverlap="true">
            <wp:simplePos x="0" y="0"/>
            <wp:positionH relativeFrom="column">
              <wp:posOffset>-73660</wp:posOffset>
            </wp:positionH>
            <wp:positionV relativeFrom="paragraph">
              <wp:posOffset>568960</wp:posOffset>
            </wp:positionV>
            <wp:extent cx="6645910" cy="2463800"/>
            <wp:effectExtent l="0" t="0" r="2540" b="0"/>
            <wp:wrapTopAndBottom/>
            <wp:docPr id="1036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"/>
                    <pic:cNvPicPr/>
                  </pic:nvPicPr>
                  <pic:blipFill>
                    <a:blip r:embed="rId3" cstate="print"/>
                    <a:srcRect l="0" t="31506" r="0" b="0"/>
                    <a:stretch/>
                  </pic:blipFill>
                  <pic:spPr>
                    <a:xfrm rot="0">
                      <a:off x="0" y="0"/>
                      <a:ext cx="6645910" cy="2463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(ر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عاية حق الجار؛ الاعتناء بالأولاد وتربيتهم ؛ التبرع بالملابس ؛ مساعدة كبار السن ؛ كفالة الأيتام ؛ التعاون على حل مشكلات الحي ؛ حسن المعاملة بين الزوجين ؛ شراء القرطاسية للطلبة المحتاجين) 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30480</wp:posOffset>
                </wp:positionH>
                <wp:positionV relativeFrom="paragraph">
                  <wp:posOffset>43180</wp:posOffset>
                </wp:positionV>
                <wp:extent cx="6657975" cy="417829"/>
                <wp:effectExtent l="0" t="0" r="28575" b="20320"/>
                <wp:wrapNone/>
                <wp:docPr id="1037" name="مستطيل: زوايا مستديرة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782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: اكمل/ي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الشكل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المفاهيمي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التالي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بأهمية التواصل المجتمعي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علامتان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7" arcsize="0.0," filled="f" stroked="t" style="position:absolute;margin-left:2.4pt;margin-top:3.4pt;width:524.25pt;height:32.9pt;z-index:1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الخامس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: اكمل/ي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الشكل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المفاهيمي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التالي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بأهمية التواصل المجتمعي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(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علامتان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)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noProof/>
        </w:rPr>
        <w:drawing>
          <wp:inline distL="0" distT="0" distB="0" distR="0">
            <wp:extent cx="6387733" cy="2966085"/>
            <wp:effectExtent l="0" t="0" r="0" b="5715"/>
            <wp:docPr id="103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34132" r="1" b="46710"/>
                    <a:stretch/>
                  </pic:blipFill>
                  <pic:spPr>
                    <a:xfrm rot="0">
                      <a:off x="0" y="0"/>
                      <a:ext cx="6387733" cy="29660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-10160</wp:posOffset>
                </wp:positionH>
                <wp:positionV relativeFrom="paragraph">
                  <wp:posOffset>274320</wp:posOffset>
                </wp:positionV>
                <wp:extent cx="6658610" cy="334010"/>
                <wp:effectExtent l="0" t="0" r="27940" b="27305"/>
                <wp:wrapNone/>
                <wp:docPr id="1039" name="مربع نص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8610" cy="33401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تريد النجاح ؛ ثق بالله ثم بنفسك وتجاهل من يقول هذا صعب وهذا مستحيل؛ الثقة بالله هي عقلية العظماء 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9" fillcolor="white" stroked="t" style="position:absolute;margin-left:-0.8pt;margin-top:21.6pt;width:524.3pt;height:26.3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تريد النجاح ؛ ثق بالله ثم بنفسك وتجاهل من يقول هذا صعب وهذا مستحيل؛ الثقة بالله هي عقلية العظماء </w:t>
                      </w: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rtl/>
        </w:rPr>
        <w:t xml:space="preserve">               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                     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>انتهت الأسئلة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.       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مع أطيب الأمنيات للجميع بالتوفيق والنجاح. 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 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معلمة المادة: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>(٢)</w:t>
      </w: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00000001"/>
    <w:multiLevelType w:val="hybridMultilevel"/>
    <w:tmpl w:val="1BC4B052"/>
    <w:lvl w:ilvl="0" w:tplc="557CE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FDAB5E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7EE9C0C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A92276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722EA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A5CDBB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C26FCB6"/>
    <w:lvl w:ilvl="0" w:tplc="ABFEE4C8">
      <w:start w:val="2"/>
      <w:numFmt w:val="bullet"/>
      <w:lvlText w:val="-"/>
      <w:lvlJc w:val="left"/>
      <w:pPr>
        <w:ind w:left="945" w:hanging="360"/>
      </w:pPr>
      <w:rPr>
        <w:rFonts w:ascii="Times New Roman" w:cs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D307B26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FAC1E3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C9E20E8"/>
    <w:lvl w:ilvl="0" w:tplc="1188D9A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0000000B"/>
    <w:multiLevelType w:val="hybridMultilevel"/>
    <w:tmpl w:val="65CA7122"/>
    <w:lvl w:ilvl="0" w:tplc="2F286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FD241F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E784D02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4">
    <w:nsid w:val="0000000E"/>
    <w:multiLevelType w:val="hybridMultilevel"/>
    <w:tmpl w:val="283E2C4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414627C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6">
    <w:nsid w:val="00000010"/>
    <w:multiLevelType w:val="hybridMultilevel"/>
    <w:tmpl w:val="60200A96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64FC913A"/>
    <w:lvl w:ilvl="0">
      <w:start w:val="1"/>
      <w:numFmt w:val="decimalFullWidth"/>
      <w:lvlText w:val="(%1)"/>
      <w:lvlJc w:val="left"/>
      <w:pPr>
        <w:ind w:left="4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71" w:hanging="360"/>
      </w:pPr>
    </w:lvl>
    <w:lvl w:ilvl="2" w:tplc="0409001B" w:tentative="1">
      <w:start w:val="1"/>
      <w:numFmt w:val="lowerRoman"/>
      <w:lvlText w:val="%3."/>
      <w:lvlJc w:val="right"/>
      <w:pPr>
        <w:ind w:left="6091" w:hanging="180"/>
      </w:pPr>
    </w:lvl>
    <w:lvl w:ilvl="3" w:tplc="0409000F" w:tentative="1">
      <w:start w:val="1"/>
      <w:numFmt w:val="decimal"/>
      <w:lvlText w:val="%4."/>
      <w:lvlJc w:val="left"/>
      <w:pPr>
        <w:ind w:left="6811" w:hanging="360"/>
      </w:pPr>
    </w:lvl>
    <w:lvl w:ilvl="4" w:tplc="04090019" w:tentative="1">
      <w:start w:val="1"/>
      <w:numFmt w:val="lowerLetter"/>
      <w:lvlText w:val="%5."/>
      <w:lvlJc w:val="left"/>
      <w:pPr>
        <w:ind w:left="7531" w:hanging="360"/>
      </w:pPr>
    </w:lvl>
    <w:lvl w:ilvl="5" w:tplc="0409001B" w:tentative="1">
      <w:start w:val="1"/>
      <w:numFmt w:val="lowerRoman"/>
      <w:lvlText w:val="%6."/>
      <w:lvlJc w:val="right"/>
      <w:pPr>
        <w:ind w:left="8251" w:hanging="180"/>
      </w:pPr>
    </w:lvl>
    <w:lvl w:ilvl="6" w:tplc="0409000F" w:tentative="1">
      <w:start w:val="1"/>
      <w:numFmt w:val="decimal"/>
      <w:lvlText w:val="%7."/>
      <w:lvlJc w:val="left"/>
      <w:pPr>
        <w:ind w:left="8971" w:hanging="360"/>
      </w:pPr>
    </w:lvl>
    <w:lvl w:ilvl="7" w:tplc="04090019" w:tentative="1">
      <w:start w:val="1"/>
      <w:numFmt w:val="lowerLetter"/>
      <w:lvlText w:val="%8."/>
      <w:lvlJc w:val="left"/>
      <w:pPr>
        <w:ind w:left="9691" w:hanging="360"/>
      </w:pPr>
    </w:lvl>
    <w:lvl w:ilvl="8" w:tplc="0409001B" w:tentative="1">
      <w:start w:val="1"/>
      <w:numFmt w:val="lowerRoman"/>
      <w:lvlText w:val="%9."/>
      <w:lvlJc w:val="right"/>
      <w:pPr>
        <w:ind w:left="10411" w:hanging="180"/>
      </w:pPr>
    </w:lvl>
  </w:abstractNum>
  <w:abstractNum w:abstractNumId="18">
    <w:nsid w:val="00000012"/>
    <w:multiLevelType w:val="hybridMultilevel"/>
    <w:tmpl w:val="D4BCBA74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7B82318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AD32F9B8"/>
    <w:lvl w:ilvl="0">
      <w:start w:val="3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B80F15E"/>
    <w:lvl w:ilvl="0" w:tplc="83107D70">
      <w:start w:val="2"/>
      <w:numFmt w:val="bullet"/>
      <w:lvlText w:val="-"/>
      <w:lvlJc w:val="left"/>
      <w:pPr>
        <w:ind w:left="1305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FEC8F554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EBB41DB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25">
    <w:nsid w:val="00000019"/>
    <w:multiLevelType w:val="hybridMultilevel"/>
    <w:tmpl w:val="55AC0AE0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B8761A6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3E76B93C"/>
    <w:lvl w:ilvl="0">
      <w:start w:val="2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CF3A75B4"/>
    <w:lvl w:ilvl="0" w:tplc="7CC86734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num w:numId="1">
    <w:abstractNumId w:val="10"/>
  </w:num>
  <w:num w:numId="2">
    <w:abstractNumId w:val="24"/>
  </w:num>
  <w:num w:numId="3">
    <w:abstractNumId w:val="0"/>
  </w:num>
  <w:num w:numId="4">
    <w:abstractNumId w:val="11"/>
  </w:num>
  <w:num w:numId="5">
    <w:abstractNumId w:val="1"/>
  </w:num>
  <w:num w:numId="6">
    <w:abstractNumId w:val="28"/>
  </w:num>
  <w:num w:numId="7">
    <w:abstractNumId w:val="7"/>
  </w:num>
  <w:num w:numId="8">
    <w:abstractNumId w:val="21"/>
  </w:num>
  <w:num w:numId="9">
    <w:abstractNumId w:val="15"/>
  </w:num>
  <w:num w:numId="10">
    <w:abstractNumId w:val="13"/>
  </w:num>
  <w:num w:numId="11">
    <w:abstractNumId w:val="14"/>
  </w:num>
  <w:num w:numId="12">
    <w:abstractNumId w:val="26"/>
  </w:num>
  <w:num w:numId="13">
    <w:abstractNumId w:val="6"/>
  </w:num>
  <w:num w:numId="14">
    <w:abstractNumId w:val="2"/>
  </w:num>
  <w:num w:numId="15">
    <w:abstractNumId w:val="16"/>
  </w:num>
  <w:num w:numId="16">
    <w:abstractNumId w:val="22"/>
  </w:num>
  <w:num w:numId="17">
    <w:abstractNumId w:val="12"/>
  </w:num>
  <w:num w:numId="18">
    <w:abstractNumId w:val="4"/>
  </w:num>
  <w:num w:numId="19">
    <w:abstractNumId w:val="8"/>
  </w:num>
  <w:num w:numId="20">
    <w:abstractNumId w:val="3"/>
  </w:num>
  <w:num w:numId="21">
    <w:abstractNumId w:val="5"/>
  </w:num>
  <w:num w:numId="22">
    <w:abstractNumId w:val="27"/>
  </w:num>
  <w:num w:numId="23">
    <w:abstractNumId w:val="20"/>
  </w:num>
  <w:num w:numId="24">
    <w:abstractNumId w:val="17"/>
  </w:num>
  <w:num w:numId="25">
    <w:abstractNumId w:val="9"/>
  </w:num>
  <w:num w:numId="26">
    <w:abstractNumId w:val="23"/>
  </w:num>
  <w:num w:numId="27">
    <w:abstractNumId w:val="25"/>
  </w:num>
  <w:num w:numId="28">
    <w:abstractNumId w:val="18"/>
  </w:num>
  <w:num w:numId="29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8">
    <w:name w:val="جدول شبكة 5 داكن - تمييز 11"/>
    <w:basedOn w:val="style105"/>
    <w:next w:val="style4098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be5f1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band1Horz">
      <w:pPr/>
      <w:tblPr/>
      <w:tcPr>
        <w:tcBorders/>
        <w:shd w:val="clear" w:color="auto" w:fill="b8cce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pPr/>
      <w:tblPr/>
      <w:tcPr>
        <w:tcBorders/>
        <w:shd w:val="clear" w:color="auto" w:fill="b8cce4"/>
      </w:tcPr>
    </w:tblStylePr>
    <w:tcPr>
      <w:tcBorders/>
      <w:shd w:val="clear" w:color="auto" w:fill="dbe5f1"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رأس الصفحة Char"/>
    <w:basedOn w:val="style65"/>
    <w:next w:val="style4099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تذييل الصفحة Char"/>
    <w:basedOn w:val="style65"/>
    <w:next w:val="style4100"/>
    <w:link w:val="style32"/>
    <w:uiPriority w:val="99"/>
    <w:rPr>
      <w:rFonts w:eastAsia="SimSu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333</Words>
  <Pages>2</Pages>
  <Characters>2483</Characters>
  <Application>WPS Office</Application>
  <DocSecurity>0</DocSecurity>
  <Paragraphs>62</Paragraphs>
  <ScaleCrop>false</ScaleCrop>
  <LinksUpToDate>false</LinksUpToDate>
  <CharactersWithSpaces>3165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٢٠٢٤-٠٩-٢٥T١٢:٢٣:٠٠Z</dcterms:created>
  <dc:creator>user</dc:creator>
  <lastModifiedBy>SM-S928B</lastModifiedBy>
  <lastPrinted>٢٠٢٠-٠١-١٦T١٣:٢٥:٠٠Z</lastPrinted>
  <dcterms:modified xsi:type="dcterms:W3CDTF">٢٠٢٥-٠٩-١٩T١٠:١٤:٥٣Z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9c68bdc8e8d14cd6afd653cc8e6d8ff2</vt:lpwstr>
  </property>
</Properties>
</file>