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بسم الله الرحمن الرحيم</w:t>
      </w:r>
    </w:p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الإجرائية مبادرة </w:t>
      </w:r>
      <w:r>
        <w:rPr>
          <w:rFonts w:hint="cs"/>
          <w:b/>
          <w:bCs/>
          <w:sz w:val="44"/>
          <w:szCs w:val="44"/>
          <w:rtl/>
          <w:lang w:bidi="ar-JO"/>
        </w:rPr>
        <w:t>(  لمدرستي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أنتمي )</w:t>
      </w:r>
    </w:p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sz w:val="44"/>
          <w:szCs w:val="44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</w:t>
      </w:r>
      <w:r>
        <w:rPr>
          <w:rFonts w:hint="cs"/>
          <w:b/>
          <w:bCs/>
          <w:sz w:val="32"/>
          <w:szCs w:val="32"/>
          <w:rtl/>
          <w:lang w:bidi="ar-JO"/>
        </w:rPr>
        <w:t>أنتمي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للعام الدراسي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الفئة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رياض الأطفال والصفوف الثلاثة الأولى وفئة الصفوف من  الصف الرابع حتى الصف للعاشر. </w:t>
      </w:r>
    </w:p>
    <w:tbl>
      <w:tblPr>
        <w:tblStyle w:val="style154"/>
        <w:bidiVisual/>
        <w:tblW w:w="14350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869"/>
        <w:gridCol w:w="2268"/>
        <w:gridCol w:w="2127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6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12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التعاون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1-غرس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روح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التطوع والانتماء داخل المجتمع المدرسي.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2-تعزيز الفرص لطلبة بالمشاركة في الأنشطة التطوعية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والمسابقات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وتنمية الأفكار الإبداعية.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الطلب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خلال اللجان المدرسية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إشراك الطلبة بالأنشطة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والمسابقات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الوزارية والمبادرات التطوعية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اللجان المدرسية (كشافة,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النظافة ,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البرلمان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الطلابي,لجنة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النظام ,النهوض الوطني ,العلم,)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2-الإعلان عن المسابقات الدينية والوطنية والثقافية التي تصدر من وزارة التربية والتعليم وتحفيز الطلبة على المشاركة بها 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31\8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طوال العام الدراسي حسب الكتب الرسمية من الوزارة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والمديرية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اللجنة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الأنشطة المدرسية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دور أولياء الأمور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1-تعزيز العلاقة التشاركية بين المجتمع المدرسي والمجتمع المحلي.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دعم المجتمع المحلي المبادرات المدرسية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والتطوعية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أولياء الأمور بالعملية التعليمية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إشراك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أولياء الأمور بالمبادرات التطوعية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1-تنفيذ برنامج مشاركة الأهل لصفوف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الثلاثة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الأولى ورياض الأطفال.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الاستفادة من مهن أولياء الأمور مثل (الحرفية ) أو المطابع, محال الملابس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والأحذية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,المكتبات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الخ....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رياض الأطفال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الصفوف الثلاثة الأولى.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مربيات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الصفوف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المدرسية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1-توفير بيئة صحية نظيفة وآمنة للطالبات بشكل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دائم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توفير بيئة مدرسية مدمجة لطلبة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مع  الفئات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الأخرى. 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تشكيل لجنة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صحية ,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تشكيل لجنة النظافة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2-نشر ثقافة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أهمية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التعلم المدمج </w:t>
            </w:r>
          </w:p>
        </w:tc>
        <w:tc>
          <w:tcPr>
            <w:tcW w:w="28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1-تفعيل للجنة الصحية من خلال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الإذاعة,محاضرات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وعية صحية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المدرسية,معرفة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السيرة المرضية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لطالبات,متابعة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السجلات المدرسية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تصميم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منشورات عن أهمية التعليم المدمج.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3\ 9\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</w:t>
            </w:r>
          </w:p>
        </w:tc>
        <w:tc>
          <w:tcPr>
            <w:tcW w:w="2127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مسؤولة الصحة المدرسية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لجنة النظافة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ضابط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ارتباط الإعلام. </w:t>
            </w:r>
          </w:p>
        </w:tc>
      </w:tr>
    </w:tbl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</w:t>
      </w:r>
      <w:r>
        <w:rPr>
          <w:rFonts w:hint="cs"/>
          <w:b/>
          <w:bCs/>
          <w:sz w:val="32"/>
          <w:szCs w:val="32"/>
          <w:rtl/>
          <w:lang w:bidi="ar-JO"/>
        </w:rPr>
        <w:t>أنتمي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للعام الدراسي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الفئة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رياض الأطفال والصفوف الثلاثة الأولى وفئة الصفوف من  الصف الرابع حتى الصف للعاشر.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444"/>
        <w:gridCol w:w="2281"/>
        <w:gridCol w:w="2363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4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81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36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النظافة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الشخصية ونظافة بيئة المدرسة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1-بناء ثقافة النظافة الشخصية والرعاية الصحية المنبثقة من وعي الطالبة بأهمية السلوكيات الصحية وسلوكيات النظافة الشخصية ونظافة الأماكن العامة والمحافظة على مرافق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المدرسة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دور الطالبة بالمحافظة على نظافة الغرفة الصفية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2-إشراك الطالبة بالمحافظة على نظافة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ومرافقها .</w:t>
            </w:r>
          </w:p>
        </w:tc>
        <w:tc>
          <w:tcPr>
            <w:tcW w:w="244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1-تفعيل برنامج النظافة الأسبوعي داخل الغرفة الصفية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2-تفعيل برنامج الصف المناوب للمحافظة على نظافة المدرسة ومرافقها العامة .</w:t>
            </w:r>
          </w:p>
        </w:tc>
        <w:tc>
          <w:tcPr>
            <w:tcW w:w="2281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36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المناوبات( بشكل يومي)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لجنة النظافة 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الانضباط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المدرسي والمحافظة على الممتلكات المدرسية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1-تعزيز سلوكيات الانضباط المدرسي لدى الطالبات ,الحد من السلوكيات العدوانية وتخريب ممتلكات المدرسة بين الطلبة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-الإعلان عن مدونة سلوك الطالبات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سابقة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الطالة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المثالية كل (شهر ).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-جلسات إرشادية ( لطلبة العدوانية)</w:t>
            </w:r>
          </w:p>
        </w:tc>
        <w:tc>
          <w:tcPr>
            <w:tcW w:w="244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1-توثيق مدونة السلوك بالغرف الصفية مع توضيحها لطالبات وأهمية التقيد بها.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مسابقة الطالبة المثالية للانضباط وتكرم الطالبة من قبل الإدارة ممن تنطبق عليها شروط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المسابقة .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الحالات العدوانية من قبل المرشدة وإخضاعها لجلسات إرشادية وتوثيقها بالسجلات الرسمية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للمدرشدة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, </w:t>
            </w:r>
          </w:p>
        </w:tc>
        <w:tc>
          <w:tcPr>
            <w:tcW w:w="2281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363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المرشدة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التربوية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مسؤولة النظام المدرسي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</w:t>
      </w:r>
      <w:r>
        <w:rPr>
          <w:rFonts w:hint="cs"/>
          <w:b/>
          <w:bCs/>
          <w:sz w:val="32"/>
          <w:szCs w:val="32"/>
          <w:rtl/>
          <w:lang w:bidi="ar-JO"/>
        </w:rPr>
        <w:t>أنتمي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للعام الدرا</w:t>
      </w:r>
      <w:r>
        <w:rPr>
          <w:rFonts w:hint="cs"/>
          <w:b/>
          <w:bCs/>
          <w:sz w:val="32"/>
          <w:szCs w:val="32"/>
          <w:rtl/>
          <w:lang w:bidi="ar-DZ"/>
        </w:rPr>
        <w:t>سي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الكادر التدريسي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tbl>
      <w:tblPr>
        <w:tblStyle w:val="style154"/>
        <w:bidiVisual/>
        <w:tblW w:w="14492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585"/>
        <w:gridCol w:w="2268"/>
        <w:gridCol w:w="2553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5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55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التعاون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1-التزام المعلمة بمدونة السلوك المهني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2-العمل على توفير فرص المشاركة بالأعمال التطوعية لطالبات 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1-الاطلاع على مدونة السلوك المهنية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تصميم مشاريع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ميليه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للمدرسة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لمشاركة الطالبات 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1-قراءة مدونة السلوك المهنية والتوقيع عليها والالتزام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بها .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2-تصاميم لوحات تعليمية مجلات حائط منشورات وطنية ,ثقافية ,.علمية تزيين الغرف الصفية والممرات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مربيات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الصفوف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 ( منفذات المبادرات )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دور أولياء الأمور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توثيق العلاقة بين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والمجامع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المحلي 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1-تشكيل مجلس أولياء الأمور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2-التواصل المستمر مع أولياء الأمور .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-ترشيح أولياء أمور لعضوية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المجلس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2-تصميم دليل هاتف أولياء الأمور لسهولة التواصل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3-إرسال رسائل نصية للمبادرات المدرسية لتواصل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يرغب بالمشاركة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</w:t>
            </w: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مربيات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الصفوف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 ( منفذات المبادرات )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الانضباط المدرسي والمحافظة على الممتلكات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المدرسية 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هارة المعلمات بتعديل سلوك الطلبات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لعدوانيات المخربات  لممتلكات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-جلسات حوارية مع المرشدة التربوية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حول السلوكيات العدوانية وكيفية إطفائها أثناء الحصص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الدراسية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1-حصر الحالات العدوانية أثناء الحصص الدراسية والتي تسبب عائق أمام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المعلمة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2-التواصل مع المرشدة التربوية لتحديد موعد جلسة حوارية توضح الحالة وطرق علاجها وتوثيقها بالسجلات الرسمية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للمرشدة 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553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المرشدة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التربوية </w:t>
            </w:r>
          </w:p>
        </w:tc>
      </w:tr>
    </w:tbl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</w:t>
      </w:r>
      <w:r>
        <w:rPr>
          <w:rFonts w:hint="cs"/>
          <w:b/>
          <w:bCs/>
          <w:sz w:val="32"/>
          <w:szCs w:val="32"/>
          <w:rtl/>
          <w:lang w:bidi="ar-JO"/>
        </w:rPr>
        <w:t>أنتمي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للعام الدراسي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الفئة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الكادر الإداري بجميع مسمياته + فئة أولياء أمور الطلبة والمجتمع المحلي 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538"/>
        <w:gridCol w:w="2835"/>
        <w:gridCol w:w="1842"/>
        <w:gridCol w:w="2235"/>
      </w:tblGrid>
      <w:tr>
        <w:trPr/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53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النشاط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التعاون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والانتماء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-تفعيل دور المعلمة بعدالة وشفافية بجميع مجالات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والمبادرات المدرسية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تشكيل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اللجان المدرسية وتوزيعها على المعلمات حسب الرغبة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المبادرات والأنشطة وتوزيعها على المعلمات حسب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الرغبة  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تشكيل اللجان المدرسية وفريقها من قبل 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2-متابعة أعمال منسقات الخطة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التطويرية ,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بيئتي الأجمل ,لمدرستي أنتمي الخ...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تنفيذ المبادرات التطوعية وتفعيل دور الطالبات بالأنشطة المدرسية والمسابقات 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2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مجالات الأنشطة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دور أولياء الأمور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دعم جهود المدرسة.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توفير قنوات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الاتصال و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التواصل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بين أولياء الأمور والكادر التدريسي .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1-تحديد المبادرات التي تحتاج لدعم من أولياء الأمور وتشجيعهم على المشاركة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بها 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2-تفعيل دور أولياء الأمور بالمحافظة على ممتلكات المدرسة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وزيادة وعيهم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بأهمية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تبني أبنائهم السلوكيات الايجابية بالمحافظة على 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الخطة التطويرية مجال المدرسة والمجتمع المحلي.</w:t>
            </w: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1-إعلام المجتمع المحلي عن المبادرات التي ممكن التطوع بها من خلال مجموعات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الواتس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أو صفحة المدرسة الرسمية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إعلام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المجتمع المحلي عن قنوات الإبلاغ ( أرقام أو صفحات رسمية )عن ممارسات التخريب والاعتداء على ممتلكات ومرافق المدرسة أثناء وبعد الدوام الرسمي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 تنفيذ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الخطة التطويرية لمجال المدرسة والمجتمع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المحلي .</w:t>
            </w:r>
          </w:p>
        </w:tc>
        <w:tc>
          <w:tcPr>
            <w:tcW w:w="1842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223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مجال المدرسة والمجتمع المحلي </w:t>
            </w: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( لمدرستي </w:t>
      </w:r>
      <w:r>
        <w:rPr>
          <w:rFonts w:hint="cs"/>
          <w:b/>
          <w:bCs/>
          <w:sz w:val="32"/>
          <w:szCs w:val="32"/>
          <w:rtl/>
          <w:lang w:bidi="ar-JO"/>
        </w:rPr>
        <w:t>أنتمي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للعام الدراسي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الفئة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الكادر الإداري بجميع مسمياته + فئة أولياء أمور الطلبة والمجتمع المحلي .</w:t>
      </w:r>
    </w:p>
    <w:tbl>
      <w:tblPr>
        <w:tblStyle w:val="style154"/>
        <w:bidiVisual/>
        <w:tblW w:w="15310" w:type="dxa"/>
        <w:tblInd w:w="-535" w:type="dxa"/>
        <w:tblLook w:val="04A0" w:firstRow="1" w:lastRow="0" w:firstColumn="1" w:lastColumn="0" w:noHBand="0" w:noVBand="1"/>
      </w:tblPr>
      <w:tblGrid>
        <w:gridCol w:w="2268"/>
        <w:gridCol w:w="2694"/>
        <w:gridCol w:w="2409"/>
        <w:gridCol w:w="3969"/>
        <w:gridCol w:w="1985"/>
        <w:gridCol w:w="1985"/>
      </w:tblGrid>
      <w:tr>
        <w:trPr/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694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40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396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النشاط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النظافة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الشخصية ونظافة بيئة المدرسة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دعم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المعلمين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والطلبة بتنفيذ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مبادرات المحافظة على النظافة الشخصية والبيئة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المدرسية .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الاطلاع على مبادرات المعلمات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وإمكانية تطبيقها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تشكيل لجان النظافة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برنامج النظافة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النظام وطرق دخول وخروج الطالبات وعملية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البيع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4-توفير المواد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اللازمة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للحفاظ على نظافة البيئة المدرسية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تعزيز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الطالبات والمعلمات المشاركات بالمبادرات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حسب التاريخ المحدد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للمبادرة  حين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انطلاقها خلال العام الدراسي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المبادرة 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الانضباط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المدرسي والمحافظة على الممتلكات المدرسية 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دعم المعلمين أثناء تعريف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الطلبة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بتعليمات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الانضباط المدرسي الخاصة بالاعتداء على ممتلكات المدرسة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تعريف المعلمات بتعليمات لانضباط المدرسي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 تشجيع المعلمات على الأنشطة المتعلقة بالانضباط المدرسي .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3-إعداد برنامج إذاعي عن المحافظة على ممتلكات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المدرسة .</w:t>
            </w: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1-تزويد المعلمات بالكتب الرسمية المتعلقة بالانضباط المدرسي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2-تفعيل الإذاعة المدرسية بتعليمات الانضباط المدرسي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إرسال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رسائل نصية لأولياء الأمور عن أهمية المحافظة على ممتلكات المدرسة 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المساعدة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السكرتيرة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ضابط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ارتباط الإعلام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المدرسية</w:t>
            </w: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توفير الموارد اللازمة لأنشطة تحسين البيئة</w:t>
            </w: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1-توفير الأدوات اللازمة لتنفيذ المشاريع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2-رفع الكتب الرسمية للمديرية أذا كانت هذه المشاريع بحاجة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للموافقة .</w:t>
            </w:r>
          </w:p>
        </w:tc>
        <w:tc>
          <w:tcPr>
            <w:tcW w:w="3969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1-تشجيع المعلمات على تنفيذ المشاريع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2-متابعة خطة التنفيذ للمشاريع.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تقديم الدعم المادي في حالة وجود بند مصاريف .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تفعيل دور الطالبة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تقديم التسهيلات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اللازمة .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المساعدة </w:t>
            </w:r>
          </w:p>
          <w:p>
            <w:pPr>
              <w:pStyle w:val="style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بيئتي الأجمل</w:t>
            </w:r>
          </w:p>
        </w:tc>
      </w:tr>
      <w:bookmarkStart w:id="0" w:name="_GoBack"/>
      <w:bookmarkEnd w:id="0"/>
    </w:tbl>
    <w:p>
      <w:pPr>
        <w:pStyle w:val="style0"/>
        <w:bidi w:val="false"/>
        <w:jc w:val="left"/>
        <w:rPr>
          <w:b/>
          <w:bCs/>
          <w:sz w:val="32"/>
          <w:szCs w:val="32"/>
          <w:lang w:bidi="ar-JO"/>
        </w:rPr>
      </w:pPr>
    </w:p>
    <w:p>
      <w:pPr>
        <w:pStyle w:val="style0"/>
        <w:bidi w:val="false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sectPr>
      <w:pgSz w:w="16838" w:h="11906" w:orient="landscape"/>
      <w:pgMar w:top="1800" w:right="1440" w:bottom="1800" w:left="1440" w:header="708" w:footer="708" w:gutter="0"/>
      <w:pgBorders w:zOrder="front" w:display="allPages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FA796E"/>
    <w:lvl w:ilvl="0" w:tplc="E868A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B42C1EA"/>
    <w:lvl w:ilvl="0" w:tplc="C6C28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B54649E"/>
    <w:lvl w:ilvl="0" w:tplc="48E6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3705AE4"/>
    <w:lvl w:ilvl="0" w:tplc="B3F08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8E46240"/>
    <w:lvl w:ilvl="0" w:tplc="42B46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C74A808"/>
    <w:lvl w:ilvl="0" w:tplc="3AF08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71884A0"/>
    <w:lvl w:ilvl="0" w:tplc="D35E4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DB29D04"/>
    <w:lvl w:ilvl="0" w:tplc="871A5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8FED42A"/>
    <w:lvl w:ilvl="0" w:tplc="05805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B48BAAE"/>
    <w:lvl w:ilvl="0" w:tplc="D812E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CAEC988"/>
    <w:lvl w:ilvl="0" w:tplc="EC62F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22438BC"/>
    <w:lvl w:ilvl="0" w:tplc="301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9104022"/>
    <w:lvl w:ilvl="0" w:tplc="8B20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ADF64970"/>
    <w:lvl w:ilvl="0" w:tplc="D7EE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3D86086"/>
    <w:lvl w:ilvl="0" w:tplc="EED4C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6A2E44A"/>
    <w:lvl w:ilvl="0" w:tplc="0A7E0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3DE19F6"/>
    <w:lvl w:ilvl="0" w:tplc="7E169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1148</Words>
  <Pages>7</Pages>
  <Characters>6571</Characters>
  <Application>WPS Office</Application>
  <DocSecurity>0</DocSecurity>
  <Paragraphs>345</Paragraphs>
  <ScaleCrop>false</ScaleCrop>
  <LinksUpToDate>false</LinksUpToDate>
  <CharactersWithSpaces>7573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٢٠٢٣-٠٩-٠٣T١٩:٣٨:٠٠Z</dcterms:created>
  <dc:creator>user</dc:creator>
  <lastModifiedBy>SM-S928B</lastModifiedBy>
  <dcterms:modified xsi:type="dcterms:W3CDTF">٢٠٢٥-٠٩-١٢T٠٥:٢٧:٠٩Z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c358a7f60e634ccf8902878598c2ffc8</vt:lpwstr>
  </property>
</Properties>
</file>