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12" w:rsidRDefault="004573B9">
      <w:pPr>
        <w:spacing w:line="360" w:lineRule="auto"/>
        <w:jc w:val="center"/>
        <w:rPr>
          <w:sz w:val="36"/>
          <w:szCs w:val="36"/>
        </w:rPr>
      </w:pPr>
      <w:proofErr w:type="gramStart"/>
      <w:r>
        <w:rPr>
          <w:sz w:val="36"/>
          <w:szCs w:val="36"/>
          <w:rtl/>
        </w:rPr>
        <w:t>المملكة</w:t>
      </w:r>
      <w:proofErr w:type="gramEnd"/>
      <w:r>
        <w:rPr>
          <w:sz w:val="36"/>
          <w:szCs w:val="36"/>
          <w:rtl/>
        </w:rPr>
        <w:t xml:space="preserve"> الأردنية الهاشمية</w:t>
      </w:r>
    </w:p>
    <w:p w:rsidR="00EB4212" w:rsidRDefault="004573B9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وزارة التربية </w:t>
      </w:r>
      <w:proofErr w:type="gramStart"/>
      <w:r>
        <w:rPr>
          <w:sz w:val="36"/>
          <w:szCs w:val="36"/>
          <w:rtl/>
        </w:rPr>
        <w:t>والتعليم</w:t>
      </w:r>
      <w:proofErr w:type="gramEnd"/>
    </w:p>
    <w:p w:rsidR="00EB4212" w:rsidRDefault="004573B9" w:rsidP="0070365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مديرية التربية </w:t>
      </w:r>
      <w:proofErr w:type="gramStart"/>
      <w:r>
        <w:rPr>
          <w:sz w:val="36"/>
          <w:szCs w:val="36"/>
          <w:rtl/>
        </w:rPr>
        <w:t xml:space="preserve">والتعليم </w:t>
      </w:r>
      <w:r w:rsidR="00703657">
        <w:rPr>
          <w:rFonts w:hint="cs"/>
          <w:sz w:val="36"/>
          <w:szCs w:val="36"/>
          <w:rtl/>
        </w:rPr>
        <w:t>.</w:t>
      </w:r>
      <w:proofErr w:type="gramEnd"/>
      <w:r w:rsidR="00703657">
        <w:rPr>
          <w:rFonts w:hint="cs"/>
          <w:sz w:val="36"/>
          <w:szCs w:val="36"/>
          <w:rtl/>
        </w:rPr>
        <w:t>...........</w:t>
      </w:r>
    </w:p>
    <w:p w:rsidR="00EB4212" w:rsidRDefault="004573B9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خطة بيئتي </w:t>
      </w:r>
      <w:proofErr w:type="gramStart"/>
      <w:r>
        <w:rPr>
          <w:sz w:val="36"/>
          <w:szCs w:val="36"/>
          <w:rtl/>
        </w:rPr>
        <w:t>الأجمل</w:t>
      </w:r>
      <w:proofErr w:type="gramEnd"/>
      <w:r>
        <w:rPr>
          <w:sz w:val="36"/>
          <w:szCs w:val="36"/>
          <w:rtl/>
        </w:rPr>
        <w:t xml:space="preserve"> (مجال النظافة) 2023/2022</w:t>
      </w:r>
    </w:p>
    <w:p w:rsidR="00EB4212" w:rsidRDefault="004573B9" w:rsidP="00703657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اسم </w:t>
      </w:r>
      <w:proofErr w:type="gramStart"/>
      <w:r>
        <w:rPr>
          <w:sz w:val="36"/>
          <w:szCs w:val="36"/>
          <w:rtl/>
        </w:rPr>
        <w:t>المدرسة :</w:t>
      </w:r>
      <w:proofErr w:type="gramEnd"/>
      <w:r>
        <w:rPr>
          <w:sz w:val="36"/>
          <w:szCs w:val="36"/>
          <w:rtl/>
        </w:rPr>
        <w:t xml:space="preserve">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 w:rsidR="00703657">
        <w:rPr>
          <w:rFonts w:hint="cs"/>
          <w:sz w:val="36"/>
          <w:szCs w:val="36"/>
          <w:rtl/>
        </w:rPr>
        <w:t xml:space="preserve">                    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 w:rsidR="00703657">
        <w:rPr>
          <w:rFonts w:hint="cs"/>
          <w:sz w:val="36"/>
          <w:szCs w:val="36"/>
          <w:rtl/>
        </w:rPr>
        <w:t xml:space="preserve">                            </w:t>
      </w:r>
      <w:r>
        <w:rPr>
          <w:sz w:val="36"/>
          <w:szCs w:val="36"/>
          <w:rtl/>
        </w:rPr>
        <w:t xml:space="preserve">الرقم الوطني للمدرسة : </w:t>
      </w:r>
    </w:p>
    <w:p w:rsidR="00EB4212" w:rsidRDefault="004573B9" w:rsidP="00703657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  <w:rtl/>
        </w:rPr>
        <w:t xml:space="preserve">مدير المدرسة :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 w:rsidR="00703657">
        <w:rPr>
          <w:rFonts w:hint="cs"/>
          <w:sz w:val="36"/>
          <w:szCs w:val="36"/>
          <w:rtl/>
        </w:rPr>
        <w:t xml:space="preserve">   </w:t>
      </w:r>
      <w:r>
        <w:rPr>
          <w:sz w:val="36"/>
          <w:szCs w:val="36"/>
          <w:rtl/>
        </w:rPr>
        <w:tab/>
      </w:r>
      <w:r w:rsidR="00703657">
        <w:rPr>
          <w:rFonts w:hint="cs"/>
          <w:sz w:val="36"/>
          <w:szCs w:val="36"/>
          <w:rtl/>
        </w:rPr>
        <w:t xml:space="preserve">                                                            </w:t>
      </w:r>
      <w:r>
        <w:rPr>
          <w:sz w:val="36"/>
          <w:szCs w:val="36"/>
          <w:rtl/>
        </w:rPr>
        <w:t xml:space="preserve">مسؤول اللجنة </w:t>
      </w:r>
    </w:p>
    <w:p w:rsidR="00EB4212" w:rsidRDefault="004573B9">
      <w:pPr>
        <w:spacing w:line="360" w:lineRule="auto"/>
        <w:ind w:left="10800" w:firstLine="720"/>
        <w:jc w:val="left"/>
        <w:rPr>
          <w:sz w:val="36"/>
          <w:szCs w:val="36"/>
        </w:rPr>
      </w:pPr>
      <w:r>
        <w:rPr>
          <w:b/>
          <w:sz w:val="30"/>
          <w:szCs w:val="30"/>
        </w:rPr>
        <w:t xml:space="preserve">                                         </w:t>
      </w:r>
    </w:p>
    <w:tbl>
      <w:tblPr>
        <w:tblStyle w:val="a5"/>
        <w:bidiVisual/>
        <w:tblW w:w="16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2921"/>
        <w:gridCol w:w="1210"/>
        <w:gridCol w:w="2186"/>
        <w:gridCol w:w="2414"/>
        <w:gridCol w:w="1902"/>
        <w:gridCol w:w="2757"/>
      </w:tblGrid>
      <w:tr w:rsidR="00EB4212">
        <w:trPr>
          <w:trHeight w:val="279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النتاجات</w:t>
            </w:r>
          </w:p>
        </w:tc>
        <w:tc>
          <w:tcPr>
            <w:tcW w:w="2921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الإجرءات</w:t>
            </w:r>
            <w:proofErr w:type="spellEnd"/>
          </w:p>
        </w:tc>
        <w:tc>
          <w:tcPr>
            <w:tcW w:w="1210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2186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وقت التنفيذ</w:t>
            </w:r>
          </w:p>
        </w:tc>
        <w:tc>
          <w:tcPr>
            <w:tcW w:w="2414" w:type="dxa"/>
            <w:vAlign w:val="center"/>
          </w:tcPr>
          <w:p w:rsidR="00EB4212" w:rsidRDefault="004573B9">
            <w:pPr>
              <w:jc w:val="left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  <w:rtl/>
              </w:rPr>
              <w:t>عناصر</w:t>
            </w:r>
            <w:proofErr w:type="gramEnd"/>
            <w:r>
              <w:rPr>
                <w:sz w:val="32"/>
                <w:szCs w:val="32"/>
                <w:rtl/>
              </w:rPr>
              <w:t xml:space="preserve"> النجاح </w:t>
            </w:r>
          </w:p>
        </w:tc>
        <w:tc>
          <w:tcPr>
            <w:tcW w:w="1902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  <w:rtl/>
              </w:rPr>
              <w:t>مؤشرات</w:t>
            </w:r>
            <w:proofErr w:type="gramEnd"/>
            <w:r>
              <w:rPr>
                <w:sz w:val="32"/>
                <w:szCs w:val="32"/>
                <w:rtl/>
              </w:rPr>
              <w:t xml:space="preserve"> النجاح</w:t>
            </w:r>
          </w:p>
        </w:tc>
        <w:tc>
          <w:tcPr>
            <w:tcW w:w="2757" w:type="dxa"/>
            <w:vAlign w:val="center"/>
          </w:tcPr>
          <w:p w:rsidR="00EB4212" w:rsidRDefault="004573B9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  <w:rtl/>
              </w:rPr>
              <w:t>وحدة</w:t>
            </w:r>
            <w:proofErr w:type="gramEnd"/>
            <w:r>
              <w:rPr>
                <w:sz w:val="32"/>
                <w:szCs w:val="32"/>
                <w:rtl/>
              </w:rPr>
              <w:t xml:space="preserve"> القياس</w:t>
            </w:r>
          </w:p>
        </w:tc>
      </w:tr>
      <w:tr w:rsidR="00EB4212">
        <w:trPr>
          <w:trHeight w:val="1755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رفع مستوى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اهتمام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عناصر المجتمع المدرسي بالنظافة الشخصية</w:t>
            </w:r>
          </w:p>
        </w:tc>
        <w:tc>
          <w:tcPr>
            <w:tcW w:w="2921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  <w:p w:rsidR="00EB4212" w:rsidRDefault="004573B9">
            <w:pPr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توزيع الأدوار على أعضاء اللجنة لمتابعة الالتزام بالزي المدرسي والنظافة الشخصية (الأظافر والشّعر، إلخ) من خلال سجل خاص بالتعاون مع مربيات الصفوف</w:t>
            </w:r>
          </w:p>
          <w:p w:rsidR="00EB4212" w:rsidRDefault="004573B9">
            <w:pPr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الاهتمام بنظافة المدرسة </w:t>
            </w:r>
            <w:proofErr w:type="gramStart"/>
            <w:r>
              <w:rPr>
                <w:sz w:val="28"/>
                <w:szCs w:val="28"/>
                <w:rtl/>
              </w:rPr>
              <w:t>ومرافقها</w:t>
            </w:r>
            <w:proofErr w:type="gramEnd"/>
            <w:r>
              <w:rPr>
                <w:sz w:val="28"/>
                <w:szCs w:val="28"/>
                <w:rtl/>
              </w:rPr>
              <w:t xml:space="preserve"> المختلفة</w:t>
            </w:r>
          </w:p>
          <w:p w:rsidR="00EB4212" w:rsidRDefault="004573B9">
            <w:pPr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تأمين الظروف الصحية المناسبة داخل الغرف </w:t>
            </w:r>
            <w:proofErr w:type="gramStart"/>
            <w:r>
              <w:rPr>
                <w:sz w:val="28"/>
                <w:szCs w:val="28"/>
                <w:rtl/>
              </w:rPr>
              <w:t>الصفية</w:t>
            </w:r>
            <w:proofErr w:type="gramEnd"/>
            <w:r>
              <w:rPr>
                <w:sz w:val="28"/>
                <w:szCs w:val="28"/>
                <w:rtl/>
              </w:rPr>
              <w:t xml:space="preserve"> من تهوية جيدة وما إلى ذلك</w:t>
            </w:r>
          </w:p>
          <w:p w:rsidR="00EB4212" w:rsidRDefault="004573B9">
            <w:pPr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إعداد مطويات </w:t>
            </w:r>
            <w:r>
              <w:rPr>
                <w:sz w:val="28"/>
                <w:szCs w:val="28"/>
                <w:rtl/>
              </w:rPr>
              <w:lastRenderedPageBreak/>
              <w:t>ومنشورات بالتعاون مع مسؤول اللجنة الصحية والمرشد توزع على الطلبة تعالج أهم قضايا النظافة الشخصية.</w:t>
            </w:r>
          </w:p>
          <w:p w:rsidR="00EB4212" w:rsidRDefault="004573B9">
            <w:pPr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التعاون مع المتطوعين لعقد اجتماع لأولياء الأمور لتوجيههم إلى أهمية محافظة أبنائهم على النظافة الشخصية.</w:t>
            </w:r>
          </w:p>
        </w:tc>
        <w:tc>
          <w:tcPr>
            <w:tcW w:w="1210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التواصل الفعال مع أولياء الأمور 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خطة واضحة مع وجود آلية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عمل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لدى مربي الصف لمتابعة النظافة الشخصية للطلبة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القدوة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الحسنة قولا وعملا للتأثير على سلوكيات الطلبة من قبل أعضاء اللجنة وكافة المعلمين</w:t>
            </w:r>
          </w:p>
        </w:tc>
        <w:tc>
          <w:tcPr>
            <w:tcW w:w="1902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  <w:p w:rsidR="00EB4212" w:rsidRDefault="004573B9">
            <w:pPr>
              <w:numPr>
                <w:ilvl w:val="0"/>
                <w:numId w:val="3"/>
              </w:numPr>
              <w:ind w:left="252" w:hanging="252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ممارسة</w:t>
            </w:r>
            <w:proofErr w:type="gramEnd"/>
            <w:r>
              <w:rPr>
                <w:sz w:val="28"/>
                <w:szCs w:val="28"/>
                <w:rtl/>
              </w:rPr>
              <w:t xml:space="preserve"> السلوكيات الوقائية الصحيحة.</w:t>
            </w:r>
          </w:p>
          <w:p w:rsidR="00EB4212" w:rsidRDefault="004573B9">
            <w:pPr>
              <w:numPr>
                <w:ilvl w:val="0"/>
                <w:numId w:val="3"/>
              </w:numPr>
              <w:tabs>
                <w:tab w:val="right" w:pos="1593"/>
              </w:tabs>
              <w:ind w:left="252" w:right="252" w:hanging="2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توفر المواد وأدوات النظافة العامة للمدرسة (مواد تنظيف وقفازات </w:t>
            </w:r>
            <w:proofErr w:type="gramStart"/>
            <w:r>
              <w:rPr>
                <w:sz w:val="28"/>
                <w:szCs w:val="28"/>
                <w:rtl/>
              </w:rPr>
              <w:t>وتعقيم</w:t>
            </w:r>
            <w:proofErr w:type="gramEnd"/>
            <w:r>
              <w:rPr>
                <w:sz w:val="28"/>
                <w:szCs w:val="28"/>
                <w:rtl/>
              </w:rPr>
              <w:t>)</w:t>
            </w:r>
          </w:p>
          <w:p w:rsidR="00EB4212" w:rsidRDefault="004573B9">
            <w:pPr>
              <w:numPr>
                <w:ilvl w:val="0"/>
                <w:numId w:val="3"/>
              </w:numPr>
              <w:ind w:left="252" w:hanging="252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rtl/>
              </w:rPr>
              <w:t>قلة</w:t>
            </w:r>
            <w:proofErr w:type="gramEnd"/>
            <w:r>
              <w:rPr>
                <w:sz w:val="28"/>
                <w:szCs w:val="28"/>
                <w:rtl/>
              </w:rPr>
              <w:t xml:space="preserve"> عدد الطلبة المخالفين لأمور النظافة </w:t>
            </w:r>
            <w:r>
              <w:rPr>
                <w:sz w:val="28"/>
                <w:szCs w:val="28"/>
                <w:rtl/>
              </w:rPr>
              <w:lastRenderedPageBreak/>
              <w:t>الشخصية.</w:t>
            </w:r>
          </w:p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lastRenderedPageBreak/>
              <w:t xml:space="preserve">عدد المبادرات لعناصر المجتمع المدرسي التي تهدف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لنشر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التوعية بالنظافة الشخصية.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نسبة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الطلبة الذين يعانون من مشاكل في النظافة الشخصية من العدد الكلي للطلبة في المدرسة.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نسبة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المعلمين الملتزمين بممارسة السلوكيات الوقائية الصحيحة أمام الطلبة من عدد المعلمين الكلي في المدرسة.</w:t>
            </w:r>
          </w:p>
        </w:tc>
      </w:tr>
      <w:tr w:rsidR="00EB4212">
        <w:trPr>
          <w:trHeight w:val="523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128" w:hanging="12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>المحافظة على نظافة وتعقيم جميع المرافق العامة في المدرسة: الساحات والجدران والممرات والأدراج والمشارب والمقصف المدرسي</w:t>
            </w:r>
          </w:p>
        </w:tc>
        <w:tc>
          <w:tcPr>
            <w:tcW w:w="2921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تأمين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متطلبات السلامة العامة لطلاب المدرسة.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متابعة أذنة المدرسة لتنظيف المرافق الصحية طوال النهار حسب جدول التنظيف اليومي.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العمل على توفير الشروط الصحية للمشارب بالتعاون مع الإدارة المدرسية ولجنة الصحة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وتوزيع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أعضاء من اللجنة عند المشارب.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تعاون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الإدارة في إجراء صيانة دورية للمشارب.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اتخاذ الإجراءات الصارمة بحق المخالفين لتنفيذ الأنظمة المدرسية. </w:t>
            </w:r>
          </w:p>
        </w:tc>
        <w:tc>
          <w:tcPr>
            <w:tcW w:w="1210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توضيح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معايير نظافة المرافق.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التزام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لجنة النظافة ومتابعتهم الحثيثة للمرافق.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وجود نظام عقاب ونظام تحفيز للطلبة.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التواصل الفعال مع أولياء الأمور من خلال آلية واضحة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متفق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عليها.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غرس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الإيمان بأن مشاكل النظافة البيئية حلولها ليس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في التقنية المتطورة فقط بقدر السلوك البشري لدى الطلبة.</w:t>
            </w:r>
          </w:p>
        </w:tc>
        <w:tc>
          <w:tcPr>
            <w:tcW w:w="2414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lastRenderedPageBreak/>
              <w:t>مرافق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المدرسة نظيفة ومطهرة طوال اليوم.</w:t>
            </w:r>
          </w:p>
        </w:tc>
        <w:tc>
          <w:tcPr>
            <w:tcW w:w="1902" w:type="dxa"/>
            <w:vAlign w:val="center"/>
          </w:tcPr>
          <w:p w:rsidR="00EB4212" w:rsidRDefault="00EB4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/>
              <w:jc w:val="left"/>
              <w:rPr>
                <w:color w:val="000000"/>
                <w:sz w:val="28"/>
                <w:szCs w:val="28"/>
              </w:rPr>
            </w:pPr>
          </w:p>
          <w:p w:rsidR="00EB4212" w:rsidRDefault="004573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في بداية الدوام المدرسي من العدد الكلي للمرافق. عن طريق (عدد المرافق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النظيفة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والمعقمة / عدد المرافق الكلي = 100%)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توفر مواد وأدوات النظافة العامة اللازمة للمدرسة (تعقيم، قفازات، كمامات، إلخ)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العامة النظيفة والمعقمة التزام أذنة المدرسة بجدول التنظيف اليومي للمرافق الصحية والتخلص الآمن من النفايات.</w:t>
            </w:r>
          </w:p>
        </w:tc>
      </w:tr>
      <w:tr w:rsidR="00EB4212">
        <w:trPr>
          <w:trHeight w:val="1085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128" w:hanging="90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lastRenderedPageBreak/>
              <w:t>نظافة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خزانات المياه</w:t>
            </w:r>
          </w:p>
        </w:tc>
        <w:tc>
          <w:tcPr>
            <w:tcW w:w="2921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25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العمل على تنظيف خزانات المياه بشكل دوري وفحصها بالتعاون مع جهات مختصة.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25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تأكد الآذن من إغلاق خزانات المياه بإحكام.</w:t>
            </w:r>
          </w:p>
        </w:tc>
        <w:tc>
          <w:tcPr>
            <w:tcW w:w="1210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EB4212" w:rsidRDefault="00457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وجود الوعي بأهمية نظافة الخزانات ودورها على الصحة العامة.</w:t>
            </w:r>
          </w:p>
        </w:tc>
        <w:tc>
          <w:tcPr>
            <w:tcW w:w="2414" w:type="dxa"/>
            <w:vAlign w:val="center"/>
          </w:tcPr>
          <w:p w:rsidR="00EB4212" w:rsidRDefault="004573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خزانات مياه نظيفة طوال العام الدراسي.</w:t>
            </w:r>
          </w:p>
        </w:tc>
        <w:tc>
          <w:tcPr>
            <w:tcW w:w="1902" w:type="dxa"/>
            <w:vAlign w:val="center"/>
          </w:tcPr>
          <w:p w:rsidR="00EB4212" w:rsidRDefault="00EB4212">
            <w:pPr>
              <w:ind w:left="252" w:right="252"/>
              <w:jc w:val="left"/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EB4212" w:rsidRDefault="004573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عدد حملات تنظيف ومتابعة خزانات المياه في المدرسة.</w:t>
            </w:r>
          </w:p>
          <w:p w:rsidR="00EB4212" w:rsidRDefault="00EB42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4212">
        <w:trPr>
          <w:trHeight w:val="1481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المحافظة على نظافة المرافق الصحية</w:t>
            </w:r>
          </w:p>
        </w:tc>
        <w:tc>
          <w:tcPr>
            <w:tcW w:w="2921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توفر الصابون أو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مطهر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الأيدي في جميع المرافق الصحية.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توفير سلال المهملات في جميع المرافق الصحية.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المتابعة المستمرة لتنظيف المرافق الصحية مع الآن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خاصة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بعد الفرصة.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وضع تعليمات على جميع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أبواب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المرافق الصحية تهدف للمحافظة على نظافتها.</w:t>
            </w:r>
          </w:p>
        </w:tc>
        <w:tc>
          <w:tcPr>
            <w:tcW w:w="1210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الانتماء لأخلاقيات الدين الإسلامي الحنيف.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التوعية البناءة المستمرة من خلال الإذاعة الصباحية وتخصيص حملة نظافة متابعة مستمرة.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التزام الآذن بواجبه الوظيفي.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</w:tc>
        <w:tc>
          <w:tcPr>
            <w:tcW w:w="1902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إدارة النفايات بشكل سليم.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مرافق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صحية نظيفة على مدار اليوم.</w:t>
            </w:r>
          </w:p>
          <w:p w:rsidR="00EB4212" w:rsidRDefault="00EB4212">
            <w:pPr>
              <w:ind w:left="252" w:right="252"/>
              <w:jc w:val="left"/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نسبة المرافق الصحية النظيفة في بداية الدوام المدرسي من العدد الكلي للمرافق الصحية. عن طريق (عدد المرافق الصحية النظيفة /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عدد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المرافق الكلي = 100%)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نسبة المرافق الصحية النظيفة في منتصف الدوام المدرسي من العدد الكلي للمرافق الصحية. عن طريق (عدد المرافق الصحية النظيفة /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عدد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المرافق الكلي = 100%)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الصحية الصالحة للاستخدام من العدد الكلي للمرافق الصحية.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نسبة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المرافق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التي يتوفر </w:t>
            </w:r>
            <w:r>
              <w:rPr>
                <w:b/>
                <w:color w:val="000000"/>
                <w:sz w:val="28"/>
                <w:szCs w:val="28"/>
                <w:rtl/>
              </w:rPr>
              <w:lastRenderedPageBreak/>
              <w:t>فيها ماء وصابون ومطهرات من بداية الدوام إلى نهاية الدوام من العدد الكلي.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التزام أذنة المدرسة بجدول التنظيف اليومي والتطهير للمرافق الصحية.</w:t>
            </w:r>
          </w:p>
        </w:tc>
      </w:tr>
      <w:tr w:rsidR="00EB4212">
        <w:trPr>
          <w:trHeight w:val="939"/>
          <w:jc w:val="center"/>
        </w:trPr>
        <w:tc>
          <w:tcPr>
            <w:tcW w:w="2953" w:type="dxa"/>
            <w:vAlign w:val="center"/>
          </w:tcPr>
          <w:p w:rsidR="00EB4212" w:rsidRDefault="004573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lastRenderedPageBreak/>
              <w:t xml:space="preserve">المحافظة على نظافة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وتعقيم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الصفوف وجميع ممتلكاتها</w:t>
            </w:r>
          </w:p>
        </w:tc>
        <w:tc>
          <w:tcPr>
            <w:tcW w:w="2921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إثارة دافعية الط</w:t>
            </w:r>
            <w:r>
              <w:rPr>
                <w:sz w:val="28"/>
                <w:szCs w:val="28"/>
                <w:rtl/>
              </w:rPr>
              <w:t>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لتنظيف صفوفهم بشكل دوري،</w:t>
            </w:r>
            <w:r>
              <w:rPr>
                <w:sz w:val="28"/>
                <w:szCs w:val="28"/>
                <w:rtl/>
              </w:rPr>
              <w:t xml:space="preserve"> وعدم الكتابة على جدران المدرسة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تكليف طالبة من الصف كعضوة في لجنة النظافة من قبل مربية الصف.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عمل ميثاق شرف يتعهد فيه كل </w:t>
            </w:r>
            <w:r>
              <w:rPr>
                <w:sz w:val="28"/>
                <w:szCs w:val="28"/>
                <w:rtl/>
              </w:rPr>
              <w:t>الطالبات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في الصف على نظافة الحائط والشبابيك وسلامة الباب والأرضية والالتزام بالإجراءات الصحية والوقائية وهذا بالتعاون مع مربية الصف.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وضع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المعايير المطلوب توفرها في كل صف من قبل لجنة النظافة ومنها: انتظام الصف، نظافته، تنظيم الوسائل التعليمية، تكريم الصف </w:t>
            </w:r>
            <w:r>
              <w:rPr>
                <w:color w:val="000000"/>
                <w:sz w:val="28"/>
                <w:szCs w:val="28"/>
                <w:rtl/>
              </w:rPr>
              <w:lastRenderedPageBreak/>
              <w:t>المثالي دوريا.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عمل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(حصة مربي) في أحد أيام الأسبوع </w:t>
            </w:r>
            <w:r>
              <w:rPr>
                <w:sz w:val="28"/>
                <w:szCs w:val="28"/>
                <w:rtl/>
              </w:rPr>
              <w:t>ت</w:t>
            </w:r>
            <w:r>
              <w:rPr>
                <w:color w:val="000000"/>
                <w:sz w:val="28"/>
                <w:szCs w:val="28"/>
                <w:rtl/>
              </w:rPr>
              <w:t>جتمع مربية الصف في صفها مع</w:t>
            </w:r>
            <w:r>
              <w:rPr>
                <w:sz w:val="28"/>
                <w:szCs w:val="28"/>
                <w:rtl/>
              </w:rPr>
              <w:t xml:space="preserve"> الطالبات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لمناقشة الأمور المتعلقة بالنظافة الشخصية ونظافة الصف والمدرسة.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إيجاد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نظام عقوبة للطالبة المخالف وحافز جيد للطالبة الملتزم</w:t>
            </w:r>
            <w:r>
              <w:rPr>
                <w:sz w:val="28"/>
                <w:szCs w:val="28"/>
                <w:rtl/>
              </w:rPr>
              <w:t>ة.</w:t>
            </w:r>
          </w:p>
        </w:tc>
        <w:tc>
          <w:tcPr>
            <w:tcW w:w="1210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مربي الصف من خلال وجود آلية عمل لمتابعة نظافة الصف والإجراءات الصحية.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وضوح معايير النظافة في الصف.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طالب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ملتزم من كل صف في لجنة النظافة.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rtl/>
              </w:rPr>
              <w:t>وجود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نظام عقاب ونظام حافز جيد.</w:t>
            </w:r>
          </w:p>
        </w:tc>
        <w:tc>
          <w:tcPr>
            <w:tcW w:w="1902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1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صفوف نظيفة تنطبق عليها </w:t>
            </w:r>
            <w:proofErr w:type="gramStart"/>
            <w:r>
              <w:rPr>
                <w:color w:val="000000"/>
                <w:sz w:val="28"/>
                <w:szCs w:val="28"/>
                <w:rtl/>
              </w:rPr>
              <w:t>معايير</w:t>
            </w:r>
            <w:proofErr w:type="gramEnd"/>
            <w:r>
              <w:rPr>
                <w:color w:val="000000"/>
                <w:sz w:val="28"/>
                <w:szCs w:val="28"/>
                <w:rtl/>
              </w:rPr>
              <w:t xml:space="preserve"> النظافة.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1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التكيف الإيجابي حول الإجراءات الصحية والوقائية.</w:t>
            </w:r>
          </w:p>
          <w:p w:rsidR="00EB4212" w:rsidRDefault="00EB4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EB4212" w:rsidRDefault="00EB4212">
            <w:pPr>
              <w:ind w:left="252" w:right="252"/>
              <w:jc w:val="center"/>
              <w:rPr>
                <w:sz w:val="28"/>
                <w:szCs w:val="28"/>
              </w:rPr>
            </w:pPr>
          </w:p>
          <w:p w:rsidR="00EB4212" w:rsidRDefault="00EB421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اللقاءات التفاعلية بين مربي الصفوف حول الإجراءات الصحية والوقائية وآليات التكيف الإيجابي.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عدد حملات تنظيف وتعقيم الصفوف الدراسية (جدران، مقاعد،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أرضيات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>، أسطح).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عدد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مهمات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الصيانة في العام الدراسي لممتلكات المدرسة (نوافذ، مقاعد، ألواح كتابية).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عدد المقاعد التي تحتاج إلى صيانة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من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عدد المقاعد الكلي من المقاعد المدرسية.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الألواح الكتابية التي تحتاج إلى تصليح.</w:t>
            </w:r>
          </w:p>
          <w:p w:rsidR="00EB4212" w:rsidRDefault="00457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عدد النوافذ المدرسية التي تحتاج إلى صيانة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من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عدد النوافذ الكلي.</w:t>
            </w:r>
          </w:p>
        </w:tc>
      </w:tr>
    </w:tbl>
    <w:p w:rsidR="00EB4212" w:rsidRDefault="00EB4212"/>
    <w:p w:rsidR="00EB4212" w:rsidRDefault="004573B9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مسؤول مجال النظافة  :                                          </w:t>
      </w:r>
      <w:r>
        <w:rPr>
          <w:b/>
          <w:sz w:val="30"/>
          <w:szCs w:val="30"/>
          <w:rtl/>
        </w:rPr>
        <w:tab/>
        <w:t xml:space="preserve">مدير المدرسة : </w:t>
      </w:r>
    </w:p>
    <w:p w:rsidR="00EB4212" w:rsidRDefault="004573B9">
      <w:pPr>
        <w:jc w:val="left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  <w:rtl/>
        </w:rPr>
        <w:t>التوقيع :</w:t>
      </w:r>
      <w:proofErr w:type="gramEnd"/>
      <w:r>
        <w:rPr>
          <w:b/>
          <w:sz w:val="30"/>
          <w:szCs w:val="30"/>
          <w:rtl/>
        </w:rPr>
        <w:t xml:space="preserve"> 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  <w:t>التوقيع :</w:t>
      </w:r>
    </w:p>
    <w:p w:rsidR="00EB4212" w:rsidRDefault="004573B9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التاريخ :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  <w:t xml:space="preserve">الخاتم الرسمي للمدرسة </w:t>
      </w:r>
    </w:p>
    <w:p w:rsidR="00EB4212" w:rsidRDefault="00EB4212">
      <w:pPr>
        <w:jc w:val="both"/>
        <w:rPr>
          <w:b/>
          <w:sz w:val="30"/>
          <w:szCs w:val="30"/>
        </w:rPr>
      </w:pPr>
    </w:p>
    <w:p w:rsidR="00EB4212" w:rsidRDefault="00EB4212">
      <w:bookmarkStart w:id="0" w:name="_gjdgxs" w:colFirst="0" w:colLast="0"/>
      <w:bookmarkEnd w:id="0"/>
    </w:p>
    <w:p w:rsidR="00703657" w:rsidRDefault="004573B9">
      <w:r>
        <w:t>Form # QF71-2-54rev.a</w:t>
      </w:r>
    </w:p>
    <w:p w:rsidR="00703657" w:rsidRDefault="00703657">
      <w:r>
        <w:br w:type="page"/>
      </w:r>
    </w:p>
    <w:p w:rsidR="00703657" w:rsidRDefault="00703657" w:rsidP="00703657">
      <w:pPr>
        <w:jc w:val="center"/>
        <w:rPr>
          <w:rFonts w:hint="cs"/>
          <w:b/>
          <w:bCs/>
          <w:sz w:val="36"/>
          <w:szCs w:val="36"/>
          <w:rtl/>
        </w:rPr>
      </w:pPr>
    </w:p>
    <w:p w:rsidR="00703657" w:rsidRDefault="00703657" w:rsidP="00703657">
      <w:pPr>
        <w:jc w:val="center"/>
        <w:rPr>
          <w:rFonts w:hint="cs"/>
          <w:b/>
          <w:bCs/>
          <w:sz w:val="36"/>
          <w:szCs w:val="36"/>
          <w:rtl/>
        </w:rPr>
      </w:pPr>
    </w:p>
    <w:p w:rsidR="00703657" w:rsidRDefault="00703657" w:rsidP="00703657">
      <w:pPr>
        <w:jc w:val="center"/>
        <w:rPr>
          <w:rFonts w:hint="cs"/>
          <w:b/>
          <w:bCs/>
          <w:sz w:val="36"/>
          <w:szCs w:val="36"/>
          <w:rtl/>
        </w:rPr>
      </w:pPr>
    </w:p>
    <w:p w:rsidR="00EB4212" w:rsidRPr="00703657" w:rsidRDefault="00703657" w:rsidP="00703657">
      <w:pPr>
        <w:jc w:val="center"/>
        <w:rPr>
          <w:rFonts w:hint="cs"/>
          <w:b/>
          <w:bCs/>
          <w:sz w:val="36"/>
          <w:szCs w:val="36"/>
          <w:rtl/>
        </w:rPr>
      </w:pPr>
      <w:bookmarkStart w:id="1" w:name="_GoBack"/>
      <w:bookmarkEnd w:id="1"/>
      <w:r w:rsidRPr="00703657">
        <w:rPr>
          <w:rFonts w:hint="cs"/>
          <w:b/>
          <w:bCs/>
          <w:sz w:val="36"/>
          <w:szCs w:val="36"/>
          <w:rtl/>
        </w:rPr>
        <w:t>تم التحميل من احباب الاردن التعليمي</w:t>
      </w:r>
    </w:p>
    <w:p w:rsidR="00703657" w:rsidRPr="00703657" w:rsidRDefault="00703657" w:rsidP="00703657">
      <w:pPr>
        <w:jc w:val="center"/>
        <w:rPr>
          <w:b/>
          <w:bCs/>
          <w:sz w:val="36"/>
          <w:szCs w:val="36"/>
        </w:rPr>
      </w:pPr>
      <w:hyperlink r:id="rId6" w:history="1">
        <w:r w:rsidRPr="00703657">
          <w:rPr>
            <w:rStyle w:val="Hyperlink"/>
            <w:b/>
            <w:bCs/>
            <w:sz w:val="36"/>
            <w:szCs w:val="36"/>
          </w:rPr>
          <w:t>www.jo1jo.com</w:t>
        </w:r>
      </w:hyperlink>
    </w:p>
    <w:p w:rsidR="00703657" w:rsidRPr="00703657" w:rsidRDefault="00703657" w:rsidP="00703657">
      <w:pPr>
        <w:jc w:val="center"/>
        <w:rPr>
          <w:b/>
          <w:bCs/>
          <w:sz w:val="36"/>
          <w:szCs w:val="36"/>
        </w:rPr>
      </w:pPr>
    </w:p>
    <w:p w:rsidR="00703657" w:rsidRPr="00703657" w:rsidRDefault="00703657" w:rsidP="00703657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proofErr w:type="gramStart"/>
      <w:r w:rsidRPr="00703657">
        <w:rPr>
          <w:rFonts w:hint="cs"/>
          <w:b/>
          <w:bCs/>
          <w:sz w:val="36"/>
          <w:szCs w:val="36"/>
          <w:rtl/>
          <w:lang w:bidi="ar-JO"/>
        </w:rPr>
        <w:t>بالتوفيق</w:t>
      </w:r>
      <w:proofErr w:type="gramEnd"/>
      <w:r w:rsidRPr="00703657">
        <w:rPr>
          <w:rFonts w:hint="cs"/>
          <w:b/>
          <w:bCs/>
          <w:sz w:val="36"/>
          <w:szCs w:val="36"/>
          <w:rtl/>
          <w:lang w:bidi="ar-JO"/>
        </w:rPr>
        <w:t xml:space="preserve"> للجميع</w:t>
      </w:r>
    </w:p>
    <w:p w:rsidR="00703657" w:rsidRDefault="00703657">
      <w:pPr>
        <w:rPr>
          <w:rFonts w:hint="cs"/>
          <w:rtl/>
          <w:lang w:bidi="ar-JO"/>
        </w:rPr>
      </w:pPr>
    </w:p>
    <w:sectPr w:rsidR="00703657" w:rsidSect="00703657">
      <w:pgSz w:w="16838" w:h="11906" w:orient="landscape"/>
      <w:pgMar w:top="719" w:right="638" w:bottom="450" w:left="63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2E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1525274"/>
    <w:multiLevelType w:val="multilevel"/>
    <w:tmpl w:val="FFFFFFFF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1655585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12"/>
    <w:rsid w:val="003A5AAB"/>
    <w:rsid w:val="004573B9"/>
    <w:rsid w:val="00703657"/>
    <w:rsid w:val="00944312"/>
    <w:rsid w:val="00E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3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3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1j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885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jo1jo.com; mohammad alawnat</dc:creator>
  <cp:lastModifiedBy>mohammad alawnat</cp:lastModifiedBy>
  <cp:revision>3</cp:revision>
  <dcterms:created xsi:type="dcterms:W3CDTF">2023-09-03T19:27:00Z</dcterms:created>
  <dcterms:modified xsi:type="dcterms:W3CDTF">2023-09-04T06:46:00Z</dcterms:modified>
</cp:coreProperties>
</file>