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104"/>
          <w:szCs w:val="104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104"/>
          <w:szCs w:val="104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90"/>
          <w:szCs w:val="90"/>
          <w:rtl/>
          <w:lang w:bidi="ar-JO"/>
        </w:rPr>
      </w:pPr>
      <w:r>
        <w:rPr>
          <w:rFonts w:ascii="Times New Roman" w:cs="Times New Roman" w:hAnsi="Times New Roman"/>
          <w:b/>
          <w:bCs/>
          <w:sz w:val="90"/>
          <w:szCs w:val="90"/>
          <w:rtl/>
          <w:lang w:bidi="ar-JO"/>
        </w:rPr>
        <w:t xml:space="preserve">خطة إدارة المخاطر والأزمات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90"/>
          <w:szCs w:val="90"/>
          <w:rtl/>
          <w:lang w:bidi="ar-JO"/>
        </w:rPr>
      </w:pPr>
      <w:r>
        <w:rPr>
          <w:rFonts w:ascii="Times New Roman" w:cs="Times New Roman" w:hAnsi="Times New Roman"/>
          <w:b/>
          <w:bCs/>
          <w:sz w:val="90"/>
          <w:szCs w:val="90"/>
          <w:lang w:val="en-US" w:bidi="ar-JO"/>
        </w:rPr>
        <w:t>2025/ 2026</w:t>
      </w:r>
    </w:p>
    <w:p>
      <w:pPr>
        <w:pStyle w:val="style0"/>
        <w:jc w:val="left"/>
        <w:rPr>
          <w:rFonts w:ascii="Times New Roman" w:cs="Times New Roman" w:hAnsi="Times New Roman"/>
          <w:b/>
          <w:bCs/>
          <w:sz w:val="104"/>
          <w:szCs w:val="104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104"/>
          <w:szCs w:val="104"/>
          <w:rtl/>
          <w:lang w:bidi="ar-JO"/>
        </w:rPr>
      </w:pPr>
      <w:r>
        <w:rPr>
          <w:rFonts w:ascii="Times New Roman" w:cs="Times New Roman" w:hAnsi="Times New Roman"/>
          <w:b/>
          <w:bCs/>
          <w:sz w:val="84"/>
          <w:szCs w:val="84"/>
          <w:rtl/>
          <w:lang w:bidi="ar-JO"/>
        </w:rPr>
        <w:t>مديرة المدرسة:</w:t>
      </w:r>
    </w:p>
    <w:p>
      <w:pPr>
        <w:pStyle w:val="style0"/>
        <w:bidi w:val="false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br w:type="page"/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خطة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إ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دارة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المخاطر والأ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زمات لمدرسة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val="en-US" w:bidi="ar-JO"/>
        </w:rPr>
        <w:t xml:space="preserve">......... 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658"/>
        <w:gridCol w:w="912"/>
        <w:gridCol w:w="1562"/>
        <w:gridCol w:w="3795"/>
        <w:gridCol w:w="639"/>
        <w:gridCol w:w="630"/>
        <w:gridCol w:w="670"/>
        <w:gridCol w:w="2922"/>
        <w:gridCol w:w="2172"/>
      </w:tblGrid>
      <w:tr>
        <w:trPr>
          <w:trHeight w:val="480" w:hRule="atLeast"/>
        </w:trPr>
        <w:tc>
          <w:tcPr>
            <w:tcW w:w="59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85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المخاطر</w:t>
            </w:r>
          </w:p>
        </w:tc>
        <w:tc>
          <w:tcPr>
            <w:tcW w:w="1568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نوع المخاطرة</w:t>
            </w:r>
          </w:p>
        </w:tc>
        <w:tc>
          <w:tcPr>
            <w:tcW w:w="3818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وصف المخاطرة</w:t>
            </w:r>
          </w:p>
        </w:tc>
        <w:tc>
          <w:tcPr>
            <w:tcW w:w="641" w:type="dxa"/>
            <w:vMerge w:val="restart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نسبة تقييم الخطر</w:t>
            </w:r>
          </w:p>
        </w:tc>
        <w:tc>
          <w:tcPr>
            <w:tcW w:w="1303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تقييم الخطر</w:t>
            </w:r>
          </w:p>
        </w:tc>
        <w:tc>
          <w:tcPr>
            <w:tcW w:w="2947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آليات المعالجة</w:t>
            </w:r>
          </w:p>
        </w:tc>
        <w:tc>
          <w:tcPr>
            <w:tcW w:w="2192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الشخص المخول / المسؤول للاتصال معه لاتخاذ القرار</w:t>
            </w:r>
          </w:p>
        </w:tc>
      </w:tr>
      <w:tr>
        <w:tblPrEx/>
        <w:trPr>
          <w:cantSplit/>
          <w:trHeight w:val="1533" w:hRule="atLeast"/>
        </w:trPr>
        <w:tc>
          <w:tcPr>
            <w:tcW w:w="599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1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" w:type="dxa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احتمالية الحدوث</w:t>
            </w:r>
          </w:p>
        </w:tc>
        <w:tc>
          <w:tcPr>
            <w:tcW w:w="672" w:type="dxa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مدى التأثير</w:t>
            </w:r>
          </w:p>
        </w:tc>
        <w:tc>
          <w:tcPr>
            <w:tcW w:w="2947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92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1611" w:hRule="atLeast"/>
        </w:trPr>
        <w:tc>
          <w:tcPr>
            <w:tcW w:w="59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مالية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عدم كفاية المخصصات المالية</w:t>
            </w:r>
          </w:p>
        </w:tc>
        <w:tc>
          <w:tcPr>
            <w:tcW w:w="3818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زيادة 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نفاق نتيجة الحاجة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لى تصوير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وراق العمل و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وراق الامتحانات جميعها 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ول والثاني والنهائي وعدم تكليف الطلبة بأي مبلغ مالي</w:t>
            </w:r>
          </w:p>
          <w:p>
            <w:pPr>
              <w:pStyle w:val="style179"/>
              <w:numPr>
                <w:ilvl w:val="0"/>
                <w:numId w:val="1"/>
              </w:numPr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الصرف على الاح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تفالات وتكريم الطلبة المتفوقين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كاديميا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ً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 وال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فائزين بالمسابقات والبطولات وال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نشطة المختلفة</w:t>
            </w:r>
          </w:p>
        </w:tc>
        <w:tc>
          <w:tcPr>
            <w:tcW w:w="6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6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947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352"/>
              </w:tabs>
              <w:ind w:left="6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الصرف من احتياطي وعائدات المقصف المدرسي</w:t>
            </w:r>
          </w:p>
          <w:p>
            <w:pPr>
              <w:pStyle w:val="style179"/>
              <w:tabs>
                <w:tab w:val="left" w:leader="none" w:pos="352"/>
              </w:tabs>
              <w:ind w:left="69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0"/>
              <w:tabs>
                <w:tab w:val="left" w:leader="none" w:pos="352"/>
              </w:tabs>
              <w:ind w:left="69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352"/>
              </w:tabs>
              <w:ind w:left="6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الصرف من المنحة الكندية</w:t>
            </w:r>
          </w:p>
        </w:tc>
        <w:tc>
          <w:tcPr>
            <w:tcW w:w="2192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tabs>
                <w:tab w:val="left" w:leader="none" w:pos="144"/>
              </w:tabs>
              <w:ind w:left="0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  <w:p>
            <w:pPr>
              <w:pStyle w:val="style0"/>
              <w:tabs>
                <w:tab w:val="left" w:leader="none" w:pos="144"/>
              </w:tabs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144"/>
              </w:tabs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144"/>
              </w:tabs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21"/>
              </w:numPr>
              <w:tabs>
                <w:tab w:val="left" w:leader="none" w:pos="144"/>
              </w:tabs>
              <w:ind w:left="0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</w:tc>
      </w:tr>
      <w:tr>
        <w:tblPrEx/>
        <w:trPr>
          <w:trHeight w:val="1611" w:hRule="atLeast"/>
        </w:trPr>
        <w:tc>
          <w:tcPr>
            <w:tcW w:w="59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مالية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السرقات التي تتعرض لها المدرسة</w:t>
            </w:r>
          </w:p>
        </w:tc>
        <w:tc>
          <w:tcPr>
            <w:tcW w:w="3818" w:type="dxa"/>
            <w:tcBorders/>
          </w:tcPr>
          <w:p>
            <w:pPr>
              <w:pStyle w:val="style179"/>
              <w:numPr>
                <w:ilvl w:val="0"/>
                <w:numId w:val="41"/>
              </w:numPr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عدم التزام الحارس في المدرسة بالدوام الليلي</w:t>
            </w:r>
          </w:p>
        </w:tc>
        <w:tc>
          <w:tcPr>
            <w:tcW w:w="6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6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947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tabs>
                <w:tab w:val="left" w:leader="none" w:pos="352"/>
              </w:tabs>
              <w:ind w:left="6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متابعة دوام الحارس من قبل المدير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والمديرية</w:t>
            </w:r>
          </w:p>
          <w:p>
            <w:pPr>
              <w:pStyle w:val="style179"/>
              <w:numPr>
                <w:ilvl w:val="0"/>
                <w:numId w:val="3"/>
              </w:numPr>
              <w:tabs>
                <w:tab w:val="left" w:leader="none" w:pos="352"/>
              </w:tabs>
              <w:ind w:left="6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تركيب كاميرات مراقبة مربوطة على الهاتف النقال للمدير لمراقبة عمل الحراس من قبل المدير وهو في بيته</w:t>
            </w:r>
          </w:p>
        </w:tc>
        <w:tc>
          <w:tcPr>
            <w:tcW w:w="2192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tabs>
                <w:tab w:val="left" w:leader="none" w:pos="144"/>
              </w:tabs>
              <w:ind w:left="0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  <w:p>
            <w:pPr>
              <w:pStyle w:val="style0"/>
              <w:tabs>
                <w:tab w:val="left" w:leader="none" w:pos="144"/>
              </w:tabs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21"/>
              </w:numPr>
              <w:tabs>
                <w:tab w:val="left" w:leader="none" w:pos="144"/>
              </w:tabs>
              <w:ind w:left="0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رئيس الديوان في المديرية</w:t>
            </w:r>
          </w:p>
        </w:tc>
      </w:tr>
      <w:tr>
        <w:tblPrEx/>
        <w:trPr>
          <w:trHeight w:val="1611" w:hRule="atLeast"/>
        </w:trPr>
        <w:tc>
          <w:tcPr>
            <w:tcW w:w="59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عطال فنية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تعطل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جهزة الحاسوب في المدرسة</w:t>
            </w:r>
          </w:p>
        </w:tc>
        <w:tc>
          <w:tcPr>
            <w:tcW w:w="3818" w:type="dxa"/>
            <w:tcBorders/>
          </w:tcPr>
          <w:p>
            <w:pPr>
              <w:pStyle w:val="style179"/>
              <w:numPr>
                <w:ilvl w:val="0"/>
                <w:numId w:val="4"/>
              </w:numPr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انقطاع التيار الكهربائي</w:t>
            </w:r>
          </w:p>
          <w:p>
            <w:pPr>
              <w:pStyle w:val="style179"/>
              <w:numPr>
                <w:ilvl w:val="0"/>
                <w:numId w:val="4"/>
              </w:numPr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تلف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سلاك الكهرباء بسبب تقادمها الزمني</w:t>
            </w:r>
          </w:p>
          <w:p>
            <w:pPr>
              <w:pStyle w:val="style179"/>
              <w:numPr>
                <w:ilvl w:val="0"/>
                <w:numId w:val="4"/>
              </w:numPr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تقادم 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جهزة</w:t>
            </w:r>
          </w:p>
        </w:tc>
        <w:tc>
          <w:tcPr>
            <w:tcW w:w="6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6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947" w:type="dxa"/>
            <w:tcBorders/>
          </w:tcPr>
          <w:p>
            <w:pPr>
              <w:pStyle w:val="style179"/>
              <w:numPr>
                <w:ilvl w:val="0"/>
                <w:numId w:val="9"/>
              </w:numPr>
              <w:tabs>
                <w:tab w:val="left" w:leader="none" w:pos="352"/>
              </w:tabs>
              <w:ind w:left="6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احتفاظ بنسخة احتياطية من البرمجيات</w:t>
            </w:r>
          </w:p>
          <w:p>
            <w:pPr>
              <w:pStyle w:val="style179"/>
              <w:numPr>
                <w:ilvl w:val="0"/>
                <w:numId w:val="9"/>
              </w:numPr>
              <w:tabs>
                <w:tab w:val="left" w:leader="none" w:pos="352"/>
              </w:tabs>
              <w:ind w:left="6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استبدال 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سلاك التالفة</w:t>
            </w:r>
          </w:p>
          <w:p>
            <w:pPr>
              <w:pStyle w:val="style179"/>
              <w:numPr>
                <w:ilvl w:val="0"/>
                <w:numId w:val="9"/>
              </w:numPr>
              <w:tabs>
                <w:tab w:val="left" w:leader="none" w:pos="352"/>
              </w:tabs>
              <w:ind w:left="6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جراء الصيانة الدورية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لل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جهزة</w:t>
            </w:r>
          </w:p>
        </w:tc>
        <w:tc>
          <w:tcPr>
            <w:tcW w:w="2192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tabs>
                <w:tab w:val="left" w:leader="none" w:pos="144"/>
              </w:tabs>
              <w:ind w:left="0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مسؤول لجنة الصيانة في المدرسة</w:t>
            </w:r>
          </w:p>
          <w:p>
            <w:pPr>
              <w:pStyle w:val="style179"/>
              <w:tabs>
                <w:tab w:val="left" w:leader="none" w:pos="144"/>
              </w:tabs>
              <w:ind w:left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</w:p>
          <w:p>
            <w:pPr>
              <w:pStyle w:val="style179"/>
              <w:numPr>
                <w:ilvl w:val="0"/>
                <w:numId w:val="21"/>
              </w:numPr>
              <w:tabs>
                <w:tab w:val="left" w:leader="none" w:pos="144"/>
              </w:tabs>
              <w:ind w:left="0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</w:tc>
      </w:tr>
      <w:tr>
        <w:tblPrEx/>
        <w:trPr>
          <w:trHeight w:val="1611" w:hRule="atLeast"/>
        </w:trPr>
        <w:tc>
          <w:tcPr>
            <w:tcW w:w="59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عطال فنية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عطال على شبكة 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نترنت والبريد 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لكتروني بشكل مستمر</w:t>
            </w:r>
          </w:p>
        </w:tc>
        <w:tc>
          <w:tcPr>
            <w:tcW w:w="3818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عطال على شبكة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 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نترنت والبريد 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لكتروني</w:t>
            </w:r>
          </w:p>
        </w:tc>
        <w:tc>
          <w:tcPr>
            <w:tcW w:w="6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6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947" w:type="dxa"/>
            <w:tcBorders/>
          </w:tcPr>
          <w:p>
            <w:pPr>
              <w:pStyle w:val="style179"/>
              <w:numPr>
                <w:ilvl w:val="0"/>
                <w:numId w:val="6"/>
              </w:numPr>
              <w:tabs>
                <w:tab w:val="left" w:leader="none" w:pos="352"/>
              </w:tabs>
              <w:ind w:left="6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عمل قاعدة بيانات احتياطية لضمان استمرارية العمل</w:t>
            </w:r>
          </w:p>
        </w:tc>
        <w:tc>
          <w:tcPr>
            <w:tcW w:w="2192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tabs>
                <w:tab w:val="left" w:leader="none" w:pos="144"/>
              </w:tabs>
              <w:ind w:left="0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  <w:p>
            <w:pPr>
              <w:pStyle w:val="style179"/>
              <w:numPr>
                <w:ilvl w:val="0"/>
                <w:numId w:val="21"/>
              </w:numPr>
              <w:tabs>
                <w:tab w:val="left" w:leader="none" w:pos="144"/>
              </w:tabs>
              <w:ind w:left="0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مسؤول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إي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س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 في المدرسة</w:t>
            </w:r>
          </w:p>
          <w:p>
            <w:pPr>
              <w:pStyle w:val="style0"/>
              <w:tabs>
                <w:tab w:val="left" w:leader="none" w:pos="144"/>
              </w:tabs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0"/>
        <w:jc w:val="lowKashida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658"/>
        <w:gridCol w:w="948"/>
        <w:gridCol w:w="1554"/>
        <w:gridCol w:w="3786"/>
        <w:gridCol w:w="638"/>
        <w:gridCol w:w="629"/>
        <w:gridCol w:w="669"/>
        <w:gridCol w:w="2909"/>
        <w:gridCol w:w="2171"/>
      </w:tblGrid>
      <w:tr>
        <w:trPr>
          <w:trHeight w:val="480" w:hRule="atLeast"/>
        </w:trPr>
        <w:tc>
          <w:tcPr>
            <w:tcW w:w="598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85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المخاطر</w:t>
            </w:r>
          </w:p>
        </w:tc>
        <w:tc>
          <w:tcPr>
            <w:tcW w:w="1568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نوع المخاطرة</w:t>
            </w:r>
          </w:p>
        </w:tc>
        <w:tc>
          <w:tcPr>
            <w:tcW w:w="3818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وصف المخاطرة</w:t>
            </w:r>
          </w:p>
        </w:tc>
        <w:tc>
          <w:tcPr>
            <w:tcW w:w="641" w:type="dxa"/>
            <w:vMerge w:val="restart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نسبة تقييم الخطر</w:t>
            </w:r>
          </w:p>
        </w:tc>
        <w:tc>
          <w:tcPr>
            <w:tcW w:w="1303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تقييم الخطر</w:t>
            </w:r>
          </w:p>
        </w:tc>
        <w:tc>
          <w:tcPr>
            <w:tcW w:w="2947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آليات المعالجة</w:t>
            </w:r>
          </w:p>
        </w:tc>
        <w:tc>
          <w:tcPr>
            <w:tcW w:w="2192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الشخص المخول / المسؤول للاتصال معه لاتخاذ القرار</w:t>
            </w:r>
          </w:p>
        </w:tc>
      </w:tr>
      <w:tr>
        <w:tblPrEx/>
        <w:trPr>
          <w:cantSplit/>
          <w:trHeight w:val="1625" w:hRule="atLeast"/>
        </w:trPr>
        <w:tc>
          <w:tcPr>
            <w:tcW w:w="598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1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" w:type="dxa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احتمالية الحدوث</w:t>
            </w:r>
          </w:p>
        </w:tc>
        <w:tc>
          <w:tcPr>
            <w:tcW w:w="672" w:type="dxa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مدى التأثير</w:t>
            </w:r>
          </w:p>
        </w:tc>
        <w:tc>
          <w:tcPr>
            <w:tcW w:w="2947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92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839" w:hRule="atLeast"/>
        </w:trPr>
        <w:tc>
          <w:tcPr>
            <w:tcW w:w="5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عطال فنية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فيروسات الحاسوب</w:t>
            </w:r>
          </w:p>
        </w:tc>
        <w:tc>
          <w:tcPr>
            <w:tcW w:w="3818" w:type="dxa"/>
            <w:tcBorders/>
          </w:tcPr>
          <w:p>
            <w:pPr>
              <w:pStyle w:val="style179"/>
              <w:numPr>
                <w:ilvl w:val="0"/>
                <w:numId w:val="12"/>
              </w:numPr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استعمال برمجيات عليها فيروسات</w:t>
            </w:r>
          </w:p>
        </w:tc>
        <w:tc>
          <w:tcPr>
            <w:tcW w:w="6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6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947" w:type="dxa"/>
            <w:tcBorders/>
          </w:tcPr>
          <w:p>
            <w:pPr>
              <w:pStyle w:val="style179"/>
              <w:numPr>
                <w:ilvl w:val="0"/>
                <w:numId w:val="13"/>
              </w:numPr>
              <w:tabs>
                <w:tab w:val="left" w:leader="none" w:pos="324"/>
              </w:tabs>
              <w:ind w:left="6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استعمال برمجيات اكتشاف الفيروسات و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زالتها</w:t>
            </w:r>
          </w:p>
        </w:tc>
        <w:tc>
          <w:tcPr>
            <w:tcW w:w="2192" w:type="dxa"/>
            <w:tcBorders/>
          </w:tcPr>
          <w:p>
            <w:pPr>
              <w:pStyle w:val="style179"/>
              <w:numPr>
                <w:ilvl w:val="0"/>
                <w:numId w:val="27"/>
              </w:numPr>
              <w:tabs>
                <w:tab w:val="left" w:leader="none" w:pos="336"/>
              </w:tabs>
              <w:ind w:left="127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رئيس قسم الشبكات في المديرية</w:t>
            </w:r>
          </w:p>
        </w:tc>
      </w:tr>
      <w:tr>
        <w:tblPrEx/>
        <w:trPr>
          <w:trHeight w:val="1611" w:hRule="atLeast"/>
        </w:trPr>
        <w:tc>
          <w:tcPr>
            <w:tcW w:w="5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الحرائق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الحريق داخل المشاغل وخاصة مشغل النجارة</w:t>
            </w:r>
          </w:p>
        </w:tc>
        <w:tc>
          <w:tcPr>
            <w:tcW w:w="3818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عدم التقيد باحتياطات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مان والسلامة المهنية</w:t>
            </w:r>
          </w:p>
          <w:p>
            <w:pPr>
              <w:pStyle w:val="style179"/>
              <w:numPr>
                <w:ilvl w:val="0"/>
                <w:numId w:val="14"/>
              </w:numPr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همال</w:t>
            </w:r>
          </w:p>
          <w:p>
            <w:pPr>
              <w:pStyle w:val="style179"/>
              <w:numPr>
                <w:ilvl w:val="0"/>
                <w:numId w:val="14"/>
              </w:numPr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التدخين داخل المشغل</w:t>
            </w:r>
          </w:p>
        </w:tc>
        <w:tc>
          <w:tcPr>
            <w:tcW w:w="6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6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947" w:type="dxa"/>
            <w:tcBorders/>
          </w:tcPr>
          <w:p>
            <w:pPr>
              <w:pStyle w:val="style179"/>
              <w:numPr>
                <w:ilvl w:val="0"/>
                <w:numId w:val="17"/>
              </w:numPr>
              <w:tabs>
                <w:tab w:val="left" w:leader="none" w:pos="324"/>
              </w:tabs>
              <w:ind w:left="6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التق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يد بتعليمات السلامة المهنية وال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مان داخل المشاغل</w:t>
            </w:r>
          </w:p>
          <w:p>
            <w:pPr>
              <w:pStyle w:val="style179"/>
              <w:numPr>
                <w:ilvl w:val="0"/>
                <w:numId w:val="17"/>
              </w:numPr>
              <w:tabs>
                <w:tab w:val="left" w:leader="none" w:pos="324"/>
              </w:tabs>
              <w:ind w:left="6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زيادة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عداد الطفايات خاصة داخل مشغل النجارة</w:t>
            </w:r>
          </w:p>
          <w:p>
            <w:pPr>
              <w:pStyle w:val="style179"/>
              <w:numPr>
                <w:ilvl w:val="0"/>
                <w:numId w:val="17"/>
              </w:numPr>
              <w:tabs>
                <w:tab w:val="left" w:leader="none" w:pos="324"/>
              </w:tabs>
              <w:ind w:left="6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عدم التدخين داخل المشاغل</w:t>
            </w:r>
          </w:p>
        </w:tc>
        <w:tc>
          <w:tcPr>
            <w:tcW w:w="2192" w:type="dxa"/>
            <w:tcBorders/>
          </w:tcPr>
          <w:p>
            <w:pPr>
              <w:pStyle w:val="style179"/>
              <w:numPr>
                <w:ilvl w:val="0"/>
                <w:numId w:val="27"/>
              </w:numPr>
              <w:tabs>
                <w:tab w:val="left" w:leader="none" w:pos="336"/>
              </w:tabs>
              <w:ind w:left="127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المدير</w:t>
            </w:r>
          </w:p>
          <w:p>
            <w:pPr>
              <w:pStyle w:val="style0"/>
              <w:tabs>
                <w:tab w:val="left" w:leader="none" w:pos="336"/>
              </w:tabs>
              <w:ind w:left="127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27"/>
              </w:numPr>
              <w:tabs>
                <w:tab w:val="left" w:leader="none" w:pos="336"/>
              </w:tabs>
              <w:ind w:left="127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المنسق العملي</w:t>
            </w:r>
          </w:p>
          <w:p>
            <w:pPr>
              <w:pStyle w:val="style0"/>
              <w:tabs>
                <w:tab w:val="left" w:leader="none" w:pos="336"/>
              </w:tabs>
              <w:ind w:left="127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27"/>
              </w:numPr>
              <w:tabs>
                <w:tab w:val="left" w:leader="none" w:pos="336"/>
              </w:tabs>
              <w:ind w:left="127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معلمو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 المشاغل</w:t>
            </w:r>
          </w:p>
        </w:tc>
      </w:tr>
      <w:tr>
        <w:tblPrEx/>
        <w:trPr>
          <w:trHeight w:val="1611" w:hRule="atLeast"/>
        </w:trPr>
        <w:tc>
          <w:tcPr>
            <w:tcW w:w="5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الحرائق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ح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ر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ائق داخل الغرف الصفية</w:t>
            </w:r>
          </w:p>
        </w:tc>
        <w:tc>
          <w:tcPr>
            <w:tcW w:w="3818" w:type="dxa"/>
            <w:tcBorders/>
          </w:tcPr>
          <w:p>
            <w:pPr>
              <w:pStyle w:val="style179"/>
              <w:numPr>
                <w:ilvl w:val="0"/>
                <w:numId w:val="15"/>
              </w:numPr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الاستعمال الخاطئ لمدافئ الكاز</w:t>
            </w:r>
          </w:p>
          <w:p>
            <w:pPr>
              <w:pStyle w:val="style179"/>
              <w:numPr>
                <w:ilvl w:val="0"/>
                <w:numId w:val="15"/>
              </w:numPr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ترك الطلبة يعبثون بالمدافئ دون رقابة داخل الغرف الصفية</w:t>
            </w:r>
          </w:p>
        </w:tc>
        <w:tc>
          <w:tcPr>
            <w:tcW w:w="6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6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947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324"/>
              </w:tabs>
              <w:ind w:left="6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المتابعة الحثيثة لمدافئ الكاز داخل الغرف الصفية من قبل المعلم المناوب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والمساعد ومعلمي المباحث في ذلك اليوم وعدم تركها داخل الغرف والطلبة لوحدهم</w:t>
            </w:r>
          </w:p>
        </w:tc>
        <w:tc>
          <w:tcPr>
            <w:tcW w:w="2192" w:type="dxa"/>
            <w:tcBorders/>
          </w:tcPr>
          <w:p>
            <w:pPr>
              <w:pStyle w:val="style179"/>
              <w:numPr>
                <w:ilvl w:val="0"/>
                <w:numId w:val="27"/>
              </w:numPr>
              <w:tabs>
                <w:tab w:val="left" w:leader="none" w:pos="336"/>
              </w:tabs>
              <w:ind w:left="127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المدير</w:t>
            </w:r>
          </w:p>
          <w:p>
            <w:pPr>
              <w:pStyle w:val="style0"/>
              <w:tabs>
                <w:tab w:val="left" w:leader="none" w:pos="336"/>
              </w:tabs>
              <w:ind w:left="127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27"/>
              </w:numPr>
              <w:tabs>
                <w:tab w:val="left" w:leader="none" w:pos="336"/>
              </w:tabs>
              <w:ind w:left="127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المساعد</w:t>
            </w:r>
          </w:p>
          <w:p>
            <w:pPr>
              <w:pStyle w:val="style179"/>
              <w:tabs>
                <w:tab w:val="left" w:leader="none" w:pos="336"/>
              </w:tabs>
              <w:ind w:left="127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27"/>
              </w:numPr>
              <w:tabs>
                <w:tab w:val="left" w:leader="none" w:pos="336"/>
              </w:tabs>
              <w:ind w:left="127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المنسق النظري</w:t>
            </w:r>
          </w:p>
        </w:tc>
      </w:tr>
      <w:tr>
        <w:tblPrEx/>
        <w:trPr>
          <w:trHeight w:val="1139" w:hRule="atLeast"/>
        </w:trPr>
        <w:tc>
          <w:tcPr>
            <w:tcW w:w="5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الكوارث الطبيعية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كارثة طبيعية</w:t>
            </w:r>
          </w:p>
        </w:tc>
        <w:tc>
          <w:tcPr>
            <w:tcW w:w="3818" w:type="dxa"/>
            <w:tcBorders/>
          </w:tcPr>
          <w:p>
            <w:pPr>
              <w:pStyle w:val="style179"/>
              <w:numPr>
                <w:ilvl w:val="0"/>
                <w:numId w:val="16"/>
              </w:numPr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الهزات والزلازل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انهدام المباني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6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6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947" w:type="dxa"/>
            <w:tcBorders/>
          </w:tcPr>
          <w:p>
            <w:pPr>
              <w:pStyle w:val="style179"/>
              <w:numPr>
                <w:ilvl w:val="0"/>
                <w:numId w:val="19"/>
              </w:numPr>
              <w:tabs>
                <w:tab w:val="left" w:leader="none" w:pos="324"/>
              </w:tabs>
              <w:ind w:left="6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توضيح مخارج الطوارئ و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رشاد الطلبة للخروج منها فور حدوث الزلازل</w:t>
            </w:r>
          </w:p>
        </w:tc>
        <w:tc>
          <w:tcPr>
            <w:tcW w:w="2192" w:type="dxa"/>
            <w:tcBorders/>
          </w:tcPr>
          <w:p>
            <w:pPr>
              <w:pStyle w:val="style179"/>
              <w:numPr>
                <w:ilvl w:val="0"/>
                <w:numId w:val="27"/>
              </w:numPr>
              <w:tabs>
                <w:tab w:val="left" w:leader="none" w:pos="336"/>
              </w:tabs>
              <w:ind w:left="127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لجنة الدفاع المدني والسلامة العامة</w:t>
            </w:r>
          </w:p>
          <w:p>
            <w:pPr>
              <w:pStyle w:val="style179"/>
              <w:numPr>
                <w:ilvl w:val="0"/>
                <w:numId w:val="27"/>
              </w:numPr>
              <w:tabs>
                <w:tab w:val="left" w:leader="none" w:pos="336"/>
              </w:tabs>
              <w:ind w:left="127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</w:tc>
      </w:tr>
      <w:tr>
        <w:tblPrEx/>
        <w:trPr>
          <w:trHeight w:val="1611" w:hRule="atLeast"/>
        </w:trPr>
        <w:tc>
          <w:tcPr>
            <w:tcW w:w="5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الكوارث الطبيعية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كارثة طبيعية</w:t>
            </w:r>
          </w:p>
        </w:tc>
        <w:tc>
          <w:tcPr>
            <w:tcW w:w="3818" w:type="dxa"/>
            <w:tcBorders/>
          </w:tcPr>
          <w:p>
            <w:pPr>
              <w:pStyle w:val="style179"/>
              <w:numPr>
                <w:ilvl w:val="0"/>
                <w:numId w:val="10"/>
              </w:numPr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مطار والسيول والثلوج التي قد تتسبب في تلف ممتلكات المدرسة و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غلاق الطرق واحتجاز الطلاب والمعلمين داخل المدارس</w:t>
            </w:r>
          </w:p>
        </w:tc>
        <w:tc>
          <w:tcPr>
            <w:tcW w:w="6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6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947" w:type="dxa"/>
            <w:tcBorders/>
          </w:tcPr>
          <w:p>
            <w:pPr>
              <w:pStyle w:val="style179"/>
              <w:numPr>
                <w:ilvl w:val="0"/>
                <w:numId w:val="11"/>
              </w:numPr>
              <w:tabs>
                <w:tab w:val="left" w:leader="none" w:pos="324"/>
              </w:tabs>
              <w:ind w:left="6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تعليق الدوام فورا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ً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 وتأمين الطلبة كون المدرسة تقع مجرى سيل</w:t>
            </w:r>
          </w:p>
          <w:p>
            <w:pPr>
              <w:pStyle w:val="style179"/>
              <w:numPr>
                <w:ilvl w:val="0"/>
                <w:numId w:val="11"/>
              </w:numPr>
              <w:tabs>
                <w:tab w:val="left" w:leader="none" w:pos="324"/>
              </w:tabs>
              <w:ind w:left="6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فتح المصارف وال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قنية في المدرسة والمن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اطق المحيطة بها حال بدء نزول 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مطار</w:t>
            </w:r>
          </w:p>
        </w:tc>
        <w:tc>
          <w:tcPr>
            <w:tcW w:w="2192" w:type="dxa"/>
            <w:tcBorders/>
          </w:tcPr>
          <w:p>
            <w:pPr>
              <w:pStyle w:val="style179"/>
              <w:numPr>
                <w:ilvl w:val="0"/>
                <w:numId w:val="27"/>
              </w:numPr>
              <w:tabs>
                <w:tab w:val="left" w:leader="none" w:pos="336"/>
              </w:tabs>
              <w:ind w:left="127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  <w:p>
            <w:pPr>
              <w:pStyle w:val="style0"/>
              <w:tabs>
                <w:tab w:val="left" w:leader="none" w:pos="336"/>
              </w:tabs>
              <w:ind w:left="127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27"/>
              </w:numPr>
              <w:tabs>
                <w:tab w:val="left" w:leader="none" w:pos="336"/>
              </w:tabs>
              <w:ind w:left="127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لجنة الطوارئ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وال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زمات في المدرسة</w:t>
            </w:r>
          </w:p>
        </w:tc>
      </w:tr>
    </w:tbl>
    <w:p>
      <w:pPr>
        <w:pStyle w:val="style0"/>
        <w:rPr>
          <w:rtl/>
        </w:rPr>
      </w:pPr>
    </w:p>
    <w:p>
      <w:pPr>
        <w:pStyle w:val="style0"/>
        <w:bidi w:val="false"/>
        <w:rPr>
          <w:rtl/>
        </w:rPr>
      </w:pPr>
      <w:r>
        <w:rPr>
          <w:rtl/>
        </w:rPr>
        <w:br w:type="page"/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658"/>
        <w:gridCol w:w="1009"/>
        <w:gridCol w:w="1550"/>
        <w:gridCol w:w="3753"/>
        <w:gridCol w:w="637"/>
        <w:gridCol w:w="627"/>
        <w:gridCol w:w="667"/>
        <w:gridCol w:w="2892"/>
        <w:gridCol w:w="2168"/>
      </w:tblGrid>
      <w:tr>
        <w:trPr>
          <w:trHeight w:val="480" w:hRule="atLeast"/>
        </w:trPr>
        <w:tc>
          <w:tcPr>
            <w:tcW w:w="598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100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المخاطر</w:t>
            </w:r>
          </w:p>
        </w:tc>
        <w:tc>
          <w:tcPr>
            <w:tcW w:w="1555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نوع المخاطرة</w:t>
            </w:r>
          </w:p>
        </w:tc>
        <w:tc>
          <w:tcPr>
            <w:tcW w:w="377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وصف المخاطرة</w:t>
            </w:r>
          </w:p>
        </w:tc>
        <w:tc>
          <w:tcPr>
            <w:tcW w:w="638" w:type="dxa"/>
            <w:vMerge w:val="restart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نسبة تقييم الخطر</w:t>
            </w:r>
          </w:p>
        </w:tc>
        <w:tc>
          <w:tcPr>
            <w:tcW w:w="1296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تقييم الخطر</w:t>
            </w:r>
          </w:p>
        </w:tc>
        <w:tc>
          <w:tcPr>
            <w:tcW w:w="290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آليات المعالجة</w:t>
            </w:r>
          </w:p>
        </w:tc>
        <w:tc>
          <w:tcPr>
            <w:tcW w:w="2177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الشخص المخول / المسؤول للاتصال معه لاتخاذ القرار</w:t>
            </w:r>
          </w:p>
        </w:tc>
      </w:tr>
      <w:tr>
        <w:tblPrEx/>
        <w:trPr>
          <w:cantSplit/>
          <w:trHeight w:val="1062" w:hRule="atLeast"/>
        </w:trPr>
        <w:tc>
          <w:tcPr>
            <w:tcW w:w="598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09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5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771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8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8" w:type="dxa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احتمالية الحدوث</w:t>
            </w:r>
          </w:p>
        </w:tc>
        <w:tc>
          <w:tcPr>
            <w:tcW w:w="668" w:type="dxa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مدى التأثير</w:t>
            </w:r>
          </w:p>
        </w:tc>
        <w:tc>
          <w:tcPr>
            <w:tcW w:w="2904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77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1611" w:hRule="atLeast"/>
        </w:trPr>
        <w:tc>
          <w:tcPr>
            <w:tcW w:w="5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00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سلامة الامتحانات النهائية في المدرسة</w:t>
            </w:r>
          </w:p>
        </w:tc>
        <w:tc>
          <w:tcPr>
            <w:tcW w:w="1555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تأخير نسخ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سئلة الامتحانات النهائية في المدرسة</w:t>
            </w:r>
          </w:p>
        </w:tc>
        <w:tc>
          <w:tcPr>
            <w:tcW w:w="3771" w:type="dxa"/>
            <w:tcBorders/>
          </w:tcPr>
          <w:p>
            <w:pPr>
              <w:pStyle w:val="style179"/>
              <w:numPr>
                <w:ilvl w:val="0"/>
                <w:numId w:val="29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حدوث تعطل في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آ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لية التصوير في المدرسة</w:t>
            </w:r>
          </w:p>
          <w:p>
            <w:pPr>
              <w:pStyle w:val="style179"/>
              <w:numPr>
                <w:ilvl w:val="0"/>
                <w:numId w:val="29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ظروف قاهرة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دت لغياب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كثر من معلم من لجنة الامتحانات المسؤولة عن تصوير الامتحان</w:t>
            </w:r>
          </w:p>
        </w:tc>
        <w:tc>
          <w:tcPr>
            <w:tcW w:w="6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6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904" w:type="dxa"/>
            <w:tcBorders/>
          </w:tcPr>
          <w:p>
            <w:pPr>
              <w:pStyle w:val="style179"/>
              <w:numPr>
                <w:ilvl w:val="0"/>
                <w:numId w:val="22"/>
              </w:numPr>
              <w:tabs>
                <w:tab w:val="left" w:leader="none" w:pos="240"/>
              </w:tabs>
              <w:ind w:left="18" w:hanging="18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عمل صيانة لآلة التصوير قبل بدء الامتحانات وتجهيزها للتصوير</w:t>
            </w:r>
          </w:p>
          <w:p>
            <w:pPr>
              <w:pStyle w:val="style179"/>
              <w:numPr>
                <w:ilvl w:val="0"/>
                <w:numId w:val="22"/>
              </w:numPr>
              <w:tabs>
                <w:tab w:val="left" w:leader="none" w:pos="240"/>
              </w:tabs>
              <w:ind w:left="18" w:hanging="18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بدال معلمين احتياط بدل الغائبين من ذوي ا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لكفاءة والخبرة وال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مانة</w:t>
            </w:r>
          </w:p>
        </w:tc>
        <w:tc>
          <w:tcPr>
            <w:tcW w:w="2177" w:type="dxa"/>
            <w:tcBorders/>
          </w:tcPr>
          <w:p>
            <w:pPr>
              <w:pStyle w:val="style179"/>
              <w:numPr>
                <w:ilvl w:val="0"/>
                <w:numId w:val="28"/>
              </w:numPr>
              <w:tabs>
                <w:tab w:val="left" w:leader="none" w:pos="276"/>
              </w:tabs>
              <w:ind w:left="7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  <w:p>
            <w:pPr>
              <w:pStyle w:val="style0"/>
              <w:tabs>
                <w:tab w:val="left" w:leader="none" w:pos="276"/>
              </w:tabs>
              <w:ind w:left="79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28"/>
              </w:numPr>
              <w:tabs>
                <w:tab w:val="left" w:leader="none" w:pos="276"/>
              </w:tabs>
              <w:ind w:left="7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لجنة الصيانة</w:t>
            </w:r>
          </w:p>
        </w:tc>
      </w:tr>
      <w:tr>
        <w:tblPrEx/>
        <w:trPr>
          <w:trHeight w:val="1611" w:hRule="atLeast"/>
        </w:trPr>
        <w:tc>
          <w:tcPr>
            <w:tcW w:w="5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100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تأخير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 استخراج النتائج</w:t>
            </w:r>
          </w:p>
        </w:tc>
        <w:tc>
          <w:tcPr>
            <w:tcW w:w="1555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التأخير في استخراج النتائج النهائية</w:t>
            </w:r>
          </w:p>
        </w:tc>
        <w:tc>
          <w:tcPr>
            <w:tcW w:w="3771" w:type="dxa"/>
            <w:tcBorders/>
          </w:tcPr>
          <w:p>
            <w:pPr>
              <w:pStyle w:val="style179"/>
              <w:numPr>
                <w:ilvl w:val="0"/>
                <w:numId w:val="30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عطال طارئة ناتجة عن 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حوال الجوية</w:t>
            </w:r>
          </w:p>
        </w:tc>
        <w:tc>
          <w:tcPr>
            <w:tcW w:w="6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66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904" w:type="dxa"/>
            <w:tcBorders/>
          </w:tcPr>
          <w:p>
            <w:pPr>
              <w:pStyle w:val="style179"/>
              <w:numPr>
                <w:ilvl w:val="0"/>
                <w:numId w:val="23"/>
              </w:numPr>
              <w:tabs>
                <w:tab w:val="left" w:leader="none" w:pos="324"/>
              </w:tabs>
              <w:ind w:left="148" w:hanging="76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الحضور بأيام العطل لتعويض النقص في الفترة الزمنية لاستخراج النتائج</w:t>
            </w:r>
          </w:p>
        </w:tc>
        <w:tc>
          <w:tcPr>
            <w:tcW w:w="2177" w:type="dxa"/>
            <w:tcBorders/>
          </w:tcPr>
          <w:p>
            <w:pPr>
              <w:pStyle w:val="style179"/>
              <w:numPr>
                <w:ilvl w:val="0"/>
                <w:numId w:val="28"/>
              </w:numPr>
              <w:tabs>
                <w:tab w:val="left" w:leader="none" w:pos="276"/>
              </w:tabs>
              <w:ind w:left="7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</w:tc>
      </w:tr>
      <w:tr>
        <w:tblPrEx/>
        <w:trPr>
          <w:trHeight w:val="1611" w:hRule="atLeast"/>
        </w:trPr>
        <w:tc>
          <w:tcPr>
            <w:tcW w:w="5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00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تعليمية و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دارية</w:t>
            </w:r>
          </w:p>
        </w:tc>
        <w:tc>
          <w:tcPr>
            <w:tcW w:w="1555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قلة المدربين المؤهلين في المشاغل العملية</w:t>
            </w:r>
          </w:p>
        </w:tc>
        <w:tc>
          <w:tcPr>
            <w:tcW w:w="3771" w:type="dxa"/>
            <w:tcBorders/>
          </w:tcPr>
          <w:p>
            <w:pPr>
              <w:pStyle w:val="style179"/>
              <w:numPr>
                <w:ilvl w:val="0"/>
                <w:numId w:val="31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نقص في المهارات التدريبية والناتجة عن عدم خضوع المدربين للدورات التدريبية الضرورية في مجال تخصصاتهم</w:t>
            </w:r>
          </w:p>
        </w:tc>
        <w:tc>
          <w:tcPr>
            <w:tcW w:w="6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66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904" w:type="dxa"/>
            <w:tcBorders/>
          </w:tcPr>
          <w:p>
            <w:pPr>
              <w:pStyle w:val="style179"/>
              <w:numPr>
                <w:ilvl w:val="0"/>
                <w:numId w:val="24"/>
              </w:numPr>
              <w:tabs>
                <w:tab w:val="left" w:leader="none" w:pos="324"/>
              </w:tabs>
              <w:ind w:left="148" w:hanging="76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الحاق المدربين بالدورات اللازمة في مجال تخصصاتهم</w:t>
            </w:r>
          </w:p>
          <w:p>
            <w:pPr>
              <w:pStyle w:val="style179"/>
              <w:numPr>
                <w:ilvl w:val="0"/>
                <w:numId w:val="24"/>
              </w:numPr>
              <w:tabs>
                <w:tab w:val="left" w:leader="none" w:pos="324"/>
              </w:tabs>
              <w:ind w:left="148" w:hanging="76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ورشات تدريبية داخل المدرسة</w:t>
            </w:r>
          </w:p>
        </w:tc>
        <w:tc>
          <w:tcPr>
            <w:tcW w:w="2177" w:type="dxa"/>
            <w:tcBorders/>
          </w:tcPr>
          <w:p>
            <w:pPr>
              <w:pStyle w:val="style179"/>
              <w:numPr>
                <w:ilvl w:val="0"/>
                <w:numId w:val="28"/>
              </w:numPr>
              <w:tabs>
                <w:tab w:val="left" w:leader="none" w:pos="276"/>
              </w:tabs>
              <w:ind w:left="7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ادارة التعليم المهني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والانتاج</w:t>
            </w:r>
          </w:p>
          <w:p>
            <w:pPr>
              <w:pStyle w:val="style179"/>
              <w:numPr>
                <w:ilvl w:val="0"/>
                <w:numId w:val="28"/>
              </w:numPr>
              <w:tabs>
                <w:tab w:val="left" w:leader="none" w:pos="276"/>
              </w:tabs>
              <w:ind w:left="7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</w:tc>
      </w:tr>
      <w:tr>
        <w:tblPrEx/>
        <w:trPr>
          <w:trHeight w:val="1611" w:hRule="atLeast"/>
        </w:trPr>
        <w:tc>
          <w:tcPr>
            <w:tcW w:w="59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100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تعليمية و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دارية</w:t>
            </w:r>
          </w:p>
        </w:tc>
        <w:tc>
          <w:tcPr>
            <w:tcW w:w="1555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عدم نقل المعرفة بشكل صحيح للمعلم الجديد</w:t>
            </w:r>
          </w:p>
        </w:tc>
        <w:tc>
          <w:tcPr>
            <w:tcW w:w="3771" w:type="dxa"/>
            <w:tcBorders/>
          </w:tcPr>
          <w:p>
            <w:pPr>
              <w:pStyle w:val="style179"/>
              <w:numPr>
                <w:ilvl w:val="0"/>
                <w:numId w:val="32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ضعف في توضيح الوصف الوظيفي للمعلم</w:t>
            </w:r>
          </w:p>
          <w:p>
            <w:pPr>
              <w:pStyle w:val="style179"/>
              <w:numPr>
                <w:ilvl w:val="0"/>
                <w:numId w:val="32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رغبة بعض المعلمين بالاحتفاظ بالمعرفة وعدم الرغبة بتعليمها لزملائهم</w:t>
            </w:r>
          </w:p>
        </w:tc>
        <w:tc>
          <w:tcPr>
            <w:tcW w:w="63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62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6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904" w:type="dxa"/>
            <w:tcBorders/>
          </w:tcPr>
          <w:p>
            <w:pPr>
              <w:pStyle w:val="style179"/>
              <w:numPr>
                <w:ilvl w:val="0"/>
                <w:numId w:val="25"/>
              </w:numPr>
              <w:tabs>
                <w:tab w:val="left" w:leader="none" w:pos="324"/>
              </w:tabs>
              <w:ind w:left="148" w:hanging="76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تفعيل عناصر التميز في سجلات 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داء التي تشجع على نقل المعرفة وتدويرها بين الزملاء</w:t>
            </w:r>
          </w:p>
        </w:tc>
        <w:tc>
          <w:tcPr>
            <w:tcW w:w="2177" w:type="dxa"/>
            <w:tcBorders/>
          </w:tcPr>
          <w:p>
            <w:pPr>
              <w:pStyle w:val="style179"/>
              <w:numPr>
                <w:ilvl w:val="0"/>
                <w:numId w:val="28"/>
              </w:numPr>
              <w:tabs>
                <w:tab w:val="left" w:leader="none" w:pos="276"/>
              </w:tabs>
              <w:ind w:left="79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</w:tc>
      </w:tr>
    </w:tbl>
    <w:p>
      <w:pPr>
        <w:pStyle w:val="style0"/>
        <w:jc w:val="lowKashida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bidi w:val="false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br w:type="page"/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658"/>
        <w:gridCol w:w="912"/>
        <w:gridCol w:w="1564"/>
        <w:gridCol w:w="3784"/>
        <w:gridCol w:w="639"/>
        <w:gridCol w:w="629"/>
        <w:gridCol w:w="669"/>
        <w:gridCol w:w="2925"/>
        <w:gridCol w:w="2182"/>
      </w:tblGrid>
      <w:tr>
        <w:trPr>
          <w:trHeight w:val="480" w:hRule="atLeast"/>
        </w:trPr>
        <w:tc>
          <w:tcPr>
            <w:tcW w:w="59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85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المخاطر</w:t>
            </w:r>
          </w:p>
        </w:tc>
        <w:tc>
          <w:tcPr>
            <w:tcW w:w="1568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نوع المخاطرة</w:t>
            </w:r>
          </w:p>
        </w:tc>
        <w:tc>
          <w:tcPr>
            <w:tcW w:w="3818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وصف المخاطرة</w:t>
            </w:r>
          </w:p>
        </w:tc>
        <w:tc>
          <w:tcPr>
            <w:tcW w:w="641" w:type="dxa"/>
            <w:vMerge w:val="restart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نسبة تقييم الخطر</w:t>
            </w:r>
          </w:p>
        </w:tc>
        <w:tc>
          <w:tcPr>
            <w:tcW w:w="1303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تقييم الخطر</w:t>
            </w:r>
          </w:p>
        </w:tc>
        <w:tc>
          <w:tcPr>
            <w:tcW w:w="2947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آليات المعالجة</w:t>
            </w:r>
          </w:p>
        </w:tc>
        <w:tc>
          <w:tcPr>
            <w:tcW w:w="2192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الشخص المخول / المسؤول للاتصال معه لاتخاذ القرار</w:t>
            </w:r>
          </w:p>
        </w:tc>
      </w:tr>
      <w:tr>
        <w:tblPrEx/>
        <w:trPr>
          <w:cantSplit/>
          <w:trHeight w:val="1625" w:hRule="atLeast"/>
        </w:trPr>
        <w:tc>
          <w:tcPr>
            <w:tcW w:w="599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1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" w:type="dxa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احتمالية الحدوث</w:t>
            </w:r>
          </w:p>
        </w:tc>
        <w:tc>
          <w:tcPr>
            <w:tcW w:w="672" w:type="dxa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مدى التأثير</w:t>
            </w:r>
          </w:p>
        </w:tc>
        <w:tc>
          <w:tcPr>
            <w:tcW w:w="2947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92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973" w:hRule="atLeast"/>
        </w:trPr>
        <w:tc>
          <w:tcPr>
            <w:tcW w:w="59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تعليمية و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دارية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عدم تقبل التغيير</w:t>
            </w:r>
          </w:p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18" w:type="dxa"/>
            <w:tcBorders/>
          </w:tcPr>
          <w:p>
            <w:pPr>
              <w:pStyle w:val="style179"/>
              <w:numPr>
                <w:ilvl w:val="0"/>
                <w:numId w:val="33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قلة تقبل 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فكار الجديدة</w:t>
            </w:r>
          </w:p>
          <w:p>
            <w:pPr>
              <w:pStyle w:val="style179"/>
              <w:numPr>
                <w:ilvl w:val="0"/>
                <w:numId w:val="33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البدء بتطبيق طرق جديدة</w:t>
            </w:r>
          </w:p>
        </w:tc>
        <w:tc>
          <w:tcPr>
            <w:tcW w:w="6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6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947" w:type="dxa"/>
            <w:tcBorders/>
          </w:tcPr>
          <w:p>
            <w:pPr>
              <w:pStyle w:val="style179"/>
              <w:numPr>
                <w:ilvl w:val="0"/>
                <w:numId w:val="34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نشر ثقافة تقبل التغيير</w:t>
            </w:r>
          </w:p>
          <w:p>
            <w:pPr>
              <w:pStyle w:val="style179"/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92" w:type="dxa"/>
            <w:tcBorders/>
          </w:tcPr>
          <w:p>
            <w:pPr>
              <w:pStyle w:val="style179"/>
              <w:numPr>
                <w:ilvl w:val="0"/>
                <w:numId w:val="28"/>
              </w:numPr>
              <w:ind w:left="387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</w:tc>
      </w:tr>
      <w:tr>
        <w:tblPrEx/>
        <w:trPr>
          <w:trHeight w:val="1611" w:hRule="atLeast"/>
        </w:trPr>
        <w:tc>
          <w:tcPr>
            <w:tcW w:w="59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تعليمية و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دارية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نقل في المهارات 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دارية والتربوية</w:t>
            </w:r>
          </w:p>
        </w:tc>
        <w:tc>
          <w:tcPr>
            <w:tcW w:w="3818" w:type="dxa"/>
            <w:tcBorders/>
          </w:tcPr>
          <w:p>
            <w:pPr>
              <w:pStyle w:val="style179"/>
              <w:numPr>
                <w:ilvl w:val="0"/>
                <w:numId w:val="33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عدم مواكبة المستجدات</w:t>
            </w:r>
          </w:p>
          <w:p>
            <w:pPr>
              <w:pStyle w:val="style179"/>
              <w:numPr>
                <w:ilvl w:val="0"/>
                <w:numId w:val="33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عدم الالتزام بالوصف الوظيفي</w:t>
            </w:r>
          </w:p>
          <w:p>
            <w:pPr>
              <w:pStyle w:val="style179"/>
              <w:numPr>
                <w:ilvl w:val="0"/>
                <w:numId w:val="33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التعيينات الجديدة</w:t>
            </w:r>
          </w:p>
        </w:tc>
        <w:tc>
          <w:tcPr>
            <w:tcW w:w="6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6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6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947" w:type="dxa"/>
            <w:tcBorders/>
          </w:tcPr>
          <w:p>
            <w:pPr>
              <w:pStyle w:val="style179"/>
              <w:numPr>
                <w:ilvl w:val="0"/>
                <w:numId w:val="34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تحديد الاحتياجات التدريبية</w:t>
            </w:r>
          </w:p>
          <w:p>
            <w:pPr>
              <w:pStyle w:val="style179"/>
              <w:numPr>
                <w:ilvl w:val="0"/>
                <w:numId w:val="34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عقد دورات تدريبية ملائمة لطبيعة العمل</w:t>
            </w:r>
          </w:p>
          <w:p>
            <w:pPr>
              <w:pStyle w:val="style179"/>
              <w:numPr>
                <w:ilvl w:val="0"/>
                <w:numId w:val="34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توزيع بطاقات الوصف الوظيفي لكل موظف في المدرسة</w:t>
            </w:r>
          </w:p>
        </w:tc>
        <w:tc>
          <w:tcPr>
            <w:tcW w:w="2192" w:type="dxa"/>
            <w:tcBorders/>
          </w:tcPr>
          <w:p>
            <w:pPr>
              <w:pStyle w:val="style179"/>
              <w:numPr>
                <w:ilvl w:val="0"/>
                <w:numId w:val="28"/>
              </w:numPr>
              <w:ind w:left="387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</w:tc>
      </w:tr>
      <w:tr>
        <w:tblPrEx/>
        <w:trPr>
          <w:trHeight w:val="949" w:hRule="atLeast"/>
        </w:trPr>
        <w:tc>
          <w:tcPr>
            <w:tcW w:w="59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تعليمية و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دارية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نقص كوادر 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شراف</w:t>
            </w:r>
          </w:p>
        </w:tc>
        <w:tc>
          <w:tcPr>
            <w:tcW w:w="3818" w:type="dxa"/>
            <w:tcBorders/>
          </w:tcPr>
          <w:p>
            <w:pPr>
              <w:pStyle w:val="style179"/>
              <w:numPr>
                <w:ilvl w:val="0"/>
                <w:numId w:val="33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قلة عدد المشرفين للتعليم الصناعي وعدم تغطية الشواغر من قبل الوزارة</w:t>
            </w:r>
          </w:p>
        </w:tc>
        <w:tc>
          <w:tcPr>
            <w:tcW w:w="6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6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6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947" w:type="dxa"/>
            <w:tcBorders/>
          </w:tcPr>
          <w:p>
            <w:pPr>
              <w:pStyle w:val="style179"/>
              <w:numPr>
                <w:ilvl w:val="0"/>
                <w:numId w:val="34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تكليف المعلمين 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كثر خبرة لنقل المعرفة لزملائهم</w:t>
            </w:r>
          </w:p>
        </w:tc>
        <w:tc>
          <w:tcPr>
            <w:tcW w:w="2192" w:type="dxa"/>
            <w:tcBorders/>
          </w:tcPr>
          <w:p>
            <w:pPr>
              <w:pStyle w:val="style179"/>
              <w:numPr>
                <w:ilvl w:val="0"/>
                <w:numId w:val="28"/>
              </w:numPr>
              <w:ind w:left="387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</w:tc>
      </w:tr>
      <w:tr>
        <w:tblPrEx/>
        <w:trPr>
          <w:trHeight w:val="1189" w:hRule="atLeast"/>
        </w:trPr>
        <w:tc>
          <w:tcPr>
            <w:tcW w:w="59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17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تعليمية و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دارية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استراتيجيات استحداث مواقع للتعليم المهني</w:t>
            </w:r>
          </w:p>
        </w:tc>
        <w:tc>
          <w:tcPr>
            <w:tcW w:w="3818" w:type="dxa"/>
            <w:tcBorders/>
          </w:tcPr>
          <w:p>
            <w:pPr>
              <w:pStyle w:val="style179"/>
              <w:numPr>
                <w:ilvl w:val="0"/>
                <w:numId w:val="33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عدم رغبة الطلبة في الالتحاق بالتعليم المهني</w:t>
            </w:r>
          </w:p>
        </w:tc>
        <w:tc>
          <w:tcPr>
            <w:tcW w:w="6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6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947" w:type="dxa"/>
            <w:tcBorders/>
          </w:tcPr>
          <w:p>
            <w:pPr>
              <w:pStyle w:val="style179"/>
              <w:numPr>
                <w:ilvl w:val="0"/>
                <w:numId w:val="34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عمل بروشورات عن المدرسة ترغب الطلبة بالالتحاق بالتعليم المهني</w:t>
            </w:r>
          </w:p>
        </w:tc>
        <w:tc>
          <w:tcPr>
            <w:tcW w:w="2192" w:type="dxa"/>
            <w:tcBorders/>
          </w:tcPr>
          <w:p>
            <w:pPr>
              <w:pStyle w:val="style179"/>
              <w:numPr>
                <w:ilvl w:val="0"/>
                <w:numId w:val="28"/>
              </w:numPr>
              <w:ind w:left="387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</w:tc>
      </w:tr>
      <w:tr>
        <w:tblPrEx/>
        <w:trPr>
          <w:trHeight w:val="1611" w:hRule="atLeast"/>
        </w:trPr>
        <w:tc>
          <w:tcPr>
            <w:tcW w:w="59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تعليمية و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دارية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عد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 فاعل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ة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 الزيارات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شرافية</w:t>
            </w:r>
          </w:p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(الاسناد التربوي)</w:t>
            </w:r>
          </w:p>
        </w:tc>
        <w:tc>
          <w:tcPr>
            <w:tcW w:w="3818" w:type="dxa"/>
            <w:tcBorders/>
          </w:tcPr>
          <w:p>
            <w:pPr>
              <w:pStyle w:val="style179"/>
              <w:numPr>
                <w:ilvl w:val="0"/>
                <w:numId w:val="33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ضعف متابعة المشرف للمعلمين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ضعيفي 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داء</w:t>
            </w:r>
          </w:p>
          <w:p>
            <w:pPr>
              <w:pStyle w:val="style179"/>
              <w:numPr>
                <w:ilvl w:val="0"/>
                <w:numId w:val="33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عدم تقيد المعلمين بملاحظات المشرفين التربويين</w:t>
            </w:r>
          </w:p>
          <w:p>
            <w:pPr>
              <w:pStyle w:val="style179"/>
              <w:numPr>
                <w:ilvl w:val="0"/>
                <w:numId w:val="33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عدم اعتماد تقارير المشرفين عند تعبئة  تقرير المعلمين من قبل المدير</w:t>
            </w:r>
          </w:p>
        </w:tc>
        <w:tc>
          <w:tcPr>
            <w:tcW w:w="6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6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6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947" w:type="dxa"/>
            <w:tcBorders/>
          </w:tcPr>
          <w:p>
            <w:pPr>
              <w:pStyle w:val="style179"/>
              <w:numPr>
                <w:ilvl w:val="0"/>
                <w:numId w:val="34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متابعة المشرف التربوي للمعلمين</w:t>
            </w:r>
          </w:p>
          <w:p>
            <w:pPr>
              <w:pStyle w:val="style179"/>
              <w:numPr>
                <w:ilvl w:val="0"/>
                <w:numId w:val="34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خذ بملاحظات المشرف التربوي عند تعبئة التقرير السنوي للمعلم</w:t>
            </w:r>
          </w:p>
        </w:tc>
        <w:tc>
          <w:tcPr>
            <w:tcW w:w="2192" w:type="dxa"/>
            <w:tcBorders/>
          </w:tcPr>
          <w:p>
            <w:pPr>
              <w:pStyle w:val="style179"/>
              <w:numPr>
                <w:ilvl w:val="0"/>
                <w:numId w:val="28"/>
              </w:numPr>
              <w:ind w:left="387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</w:tc>
      </w:tr>
    </w:tbl>
    <w:p>
      <w:pPr>
        <w:pStyle w:val="style0"/>
        <w:jc w:val="lowKashida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jc w:val="lowKashida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jc w:val="lowKashida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658"/>
        <w:gridCol w:w="912"/>
        <w:gridCol w:w="1559"/>
        <w:gridCol w:w="3787"/>
        <w:gridCol w:w="639"/>
        <w:gridCol w:w="629"/>
        <w:gridCol w:w="669"/>
        <w:gridCol w:w="2928"/>
        <w:gridCol w:w="2180"/>
      </w:tblGrid>
      <w:tr>
        <w:trPr>
          <w:trHeight w:val="480" w:hRule="atLeast"/>
        </w:trPr>
        <w:tc>
          <w:tcPr>
            <w:tcW w:w="59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85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المخاطر</w:t>
            </w:r>
          </w:p>
        </w:tc>
        <w:tc>
          <w:tcPr>
            <w:tcW w:w="1568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نوع المخاطرة</w:t>
            </w:r>
          </w:p>
        </w:tc>
        <w:tc>
          <w:tcPr>
            <w:tcW w:w="3818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وصف المخاطرة</w:t>
            </w:r>
          </w:p>
        </w:tc>
        <w:tc>
          <w:tcPr>
            <w:tcW w:w="641" w:type="dxa"/>
            <w:vMerge w:val="restart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نسبة تقييم الخطر</w:t>
            </w:r>
          </w:p>
        </w:tc>
        <w:tc>
          <w:tcPr>
            <w:tcW w:w="1303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تقييم الخطر</w:t>
            </w:r>
          </w:p>
        </w:tc>
        <w:tc>
          <w:tcPr>
            <w:tcW w:w="2947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آليات المعالجة</w:t>
            </w:r>
          </w:p>
        </w:tc>
        <w:tc>
          <w:tcPr>
            <w:tcW w:w="2192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الشخص المخول / المسؤول للاتصال معه لاتخاذ القرار</w:t>
            </w:r>
          </w:p>
        </w:tc>
      </w:tr>
      <w:tr>
        <w:tblPrEx/>
        <w:trPr>
          <w:cantSplit/>
          <w:trHeight w:val="1062" w:hRule="atLeast"/>
        </w:trPr>
        <w:tc>
          <w:tcPr>
            <w:tcW w:w="599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18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" w:type="dxa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احتمالية الحدوث</w:t>
            </w:r>
          </w:p>
        </w:tc>
        <w:tc>
          <w:tcPr>
            <w:tcW w:w="672" w:type="dxa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مدى التأثير</w:t>
            </w:r>
          </w:p>
        </w:tc>
        <w:tc>
          <w:tcPr>
            <w:tcW w:w="2947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92" w:type="dxa"/>
            <w:vMerge w:val="continue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1611" w:hRule="atLeast"/>
        </w:trPr>
        <w:tc>
          <w:tcPr>
            <w:tcW w:w="59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تعليمية و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دارية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تلاف الممتلكات</w:t>
            </w:r>
          </w:p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"العنف على البناء"</w:t>
            </w:r>
          </w:p>
        </w:tc>
        <w:tc>
          <w:tcPr>
            <w:tcW w:w="3818" w:type="dxa"/>
            <w:tcBorders/>
          </w:tcPr>
          <w:p>
            <w:pPr>
              <w:pStyle w:val="style179"/>
              <w:numPr>
                <w:ilvl w:val="0"/>
                <w:numId w:val="35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تلاف المتعمد لمرافق المدرسة المختلفة</w:t>
            </w:r>
          </w:p>
          <w:p>
            <w:pPr>
              <w:pStyle w:val="style179"/>
              <w:numPr>
                <w:ilvl w:val="0"/>
                <w:numId w:val="35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ضعف الاتصال والتواصل بين الطلبة والمعلمين</w:t>
            </w:r>
          </w:p>
          <w:p>
            <w:pPr>
              <w:pStyle w:val="style179"/>
              <w:numPr>
                <w:ilvl w:val="0"/>
                <w:numId w:val="35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نقص مهارات تعديل سلوك الطلبة لدى المعلمين</w:t>
            </w:r>
          </w:p>
        </w:tc>
        <w:tc>
          <w:tcPr>
            <w:tcW w:w="6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6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947" w:type="dxa"/>
            <w:tcBorders/>
          </w:tcPr>
          <w:p>
            <w:pPr>
              <w:pStyle w:val="style179"/>
              <w:numPr>
                <w:ilvl w:val="0"/>
                <w:numId w:val="38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مداد المعلم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ين بمهارات الاتصال والتواصل وال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دارة الصفية الناجحة</w:t>
            </w:r>
          </w:p>
          <w:p>
            <w:pPr>
              <w:pStyle w:val="style179"/>
              <w:numPr>
                <w:ilvl w:val="0"/>
                <w:numId w:val="38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عقد اجتماعات من قبل المدير مع الطلبة وتوزيع وثيقة معايير السلوك لطلبة المدرسة</w:t>
            </w:r>
          </w:p>
          <w:p>
            <w:pPr>
              <w:pStyle w:val="style179"/>
              <w:numPr>
                <w:ilvl w:val="0"/>
                <w:numId w:val="38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تفعيل تعليمات الانضباط المدرسي</w:t>
            </w:r>
          </w:p>
        </w:tc>
        <w:tc>
          <w:tcPr>
            <w:tcW w:w="2192" w:type="dxa"/>
            <w:tcBorders/>
          </w:tcPr>
          <w:p>
            <w:pPr>
              <w:pStyle w:val="style179"/>
              <w:numPr>
                <w:ilvl w:val="0"/>
                <w:numId w:val="28"/>
              </w:numPr>
              <w:tabs>
                <w:tab w:val="left" w:leader="none" w:pos="312"/>
              </w:tabs>
              <w:ind w:left="103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</w:tc>
      </w:tr>
      <w:tr>
        <w:tblPrEx/>
        <w:trPr>
          <w:trHeight w:val="1611" w:hRule="atLeast"/>
        </w:trPr>
        <w:tc>
          <w:tcPr>
            <w:tcW w:w="59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صحية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العنف داخل المدرسة</w:t>
            </w:r>
          </w:p>
        </w:tc>
        <w:tc>
          <w:tcPr>
            <w:tcW w:w="3818" w:type="dxa"/>
            <w:tcBorders/>
          </w:tcPr>
          <w:p>
            <w:pPr>
              <w:pStyle w:val="style179"/>
              <w:numPr>
                <w:ilvl w:val="0"/>
                <w:numId w:val="36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التعن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يف من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المعلمين للطلبة</w:t>
            </w:r>
          </w:p>
          <w:p>
            <w:pPr>
              <w:pStyle w:val="style179"/>
              <w:numPr>
                <w:ilvl w:val="0"/>
                <w:numId w:val="36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السلوك العنيف بين الطلبة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نفسهم</w:t>
            </w:r>
          </w:p>
          <w:p>
            <w:pPr>
              <w:pStyle w:val="style179"/>
              <w:numPr>
                <w:ilvl w:val="0"/>
                <w:numId w:val="36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السلوك الخاطئ من الطلبة اتجاه المعلمين</w:t>
            </w:r>
          </w:p>
          <w:p>
            <w:pPr>
              <w:pStyle w:val="style179"/>
              <w:numPr>
                <w:ilvl w:val="0"/>
                <w:numId w:val="36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المعاناة والضغوط النفسية والاجتماعية التي يتعرض لها الطلبة</w:t>
            </w:r>
          </w:p>
        </w:tc>
        <w:tc>
          <w:tcPr>
            <w:tcW w:w="6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6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947" w:type="dxa"/>
            <w:tcBorders/>
          </w:tcPr>
          <w:p>
            <w:pPr>
              <w:pStyle w:val="style179"/>
              <w:numPr>
                <w:ilvl w:val="0"/>
                <w:numId w:val="39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توجيه المعلمين نحو العلاقات 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يجابية الصحيحة تجاه الطلبة</w:t>
            </w:r>
          </w:p>
          <w:p>
            <w:pPr>
              <w:pStyle w:val="style179"/>
              <w:numPr>
                <w:ilvl w:val="0"/>
                <w:numId w:val="39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توجيه الطلبة لمم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ارسة النشاطات الرياضية من خلال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قامة بطولة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 الكرة المدرسية وغيرها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 العديد من المسابقات</w:t>
            </w:r>
          </w:p>
          <w:p>
            <w:pPr>
              <w:pStyle w:val="style179"/>
              <w:numPr>
                <w:ilvl w:val="0"/>
                <w:numId w:val="39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توجيه المرشد التربوي للعمل على الجانب الوقائي</w:t>
            </w:r>
          </w:p>
        </w:tc>
        <w:tc>
          <w:tcPr>
            <w:tcW w:w="2192" w:type="dxa"/>
            <w:tcBorders/>
          </w:tcPr>
          <w:p>
            <w:pPr>
              <w:pStyle w:val="style179"/>
              <w:numPr>
                <w:ilvl w:val="0"/>
                <w:numId w:val="28"/>
              </w:numPr>
              <w:tabs>
                <w:tab w:val="left" w:leader="none" w:pos="312"/>
              </w:tabs>
              <w:ind w:left="103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  <w:p>
            <w:pPr>
              <w:pStyle w:val="style179"/>
              <w:numPr>
                <w:ilvl w:val="0"/>
                <w:numId w:val="28"/>
              </w:numPr>
              <w:tabs>
                <w:tab w:val="left" w:leader="none" w:pos="312"/>
              </w:tabs>
              <w:ind w:left="103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قسم النشاطات في المديرية</w:t>
            </w:r>
          </w:p>
        </w:tc>
      </w:tr>
      <w:tr>
        <w:tblPrEx/>
        <w:trPr>
          <w:trHeight w:val="1611" w:hRule="atLeast"/>
        </w:trPr>
        <w:tc>
          <w:tcPr>
            <w:tcW w:w="59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قانونية</w:t>
            </w:r>
          </w:p>
        </w:tc>
        <w:tc>
          <w:tcPr>
            <w:tcW w:w="1568" w:type="dxa"/>
            <w:tcBorders/>
          </w:tcPr>
          <w:p>
            <w:pPr>
              <w:pStyle w:val="style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عدم تفهم تطبيق النصوص القانونية</w:t>
            </w:r>
          </w:p>
        </w:tc>
        <w:tc>
          <w:tcPr>
            <w:tcW w:w="3818" w:type="dxa"/>
            <w:tcBorders/>
          </w:tcPr>
          <w:p>
            <w:pPr>
              <w:pStyle w:val="style179"/>
              <w:numPr>
                <w:ilvl w:val="0"/>
                <w:numId w:val="37"/>
              </w:numPr>
              <w:ind w:left="44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عدم المام الموظفين في المدرسة بالنصوص القانونية والتشريعات وكيفية تطبيقها في المدرسة</w:t>
            </w:r>
          </w:p>
        </w:tc>
        <w:tc>
          <w:tcPr>
            <w:tcW w:w="6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63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67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947" w:type="dxa"/>
            <w:tcBorders/>
          </w:tcPr>
          <w:p>
            <w:pPr>
              <w:pStyle w:val="style179"/>
              <w:numPr>
                <w:ilvl w:val="0"/>
                <w:numId w:val="40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توزيع بطاقة الوصف الوظيفي لكل كادر المدرسة</w:t>
            </w:r>
          </w:p>
          <w:p>
            <w:pPr>
              <w:pStyle w:val="style179"/>
              <w:numPr>
                <w:ilvl w:val="0"/>
                <w:numId w:val="40"/>
              </w:numPr>
              <w:ind w:left="36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توعية بالتشريعات وال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 xml:space="preserve">نظمة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والتعديلات على نظام الخدمة المدنية وتوزيعه على العاملين في المدرسة حال نشره في الجريدة الرسمية</w:t>
            </w:r>
          </w:p>
        </w:tc>
        <w:tc>
          <w:tcPr>
            <w:tcW w:w="2192" w:type="dxa"/>
            <w:tcBorders/>
          </w:tcPr>
          <w:p>
            <w:pPr>
              <w:pStyle w:val="style179"/>
              <w:numPr>
                <w:ilvl w:val="0"/>
                <w:numId w:val="28"/>
              </w:numPr>
              <w:tabs>
                <w:tab w:val="left" w:leader="none" w:pos="312"/>
              </w:tabs>
              <w:ind w:left="103" w:firstLine="0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  <w:t>مدير المدرسة</w:t>
            </w:r>
          </w:p>
          <w:p>
            <w:pPr>
              <w:pStyle w:val="style179"/>
              <w:tabs>
                <w:tab w:val="left" w:leader="none" w:pos="312"/>
              </w:tabs>
              <w:ind w:left="103"/>
              <w:jc w:val="lowKashida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Start w:id="0" w:name="_GoBack"/>
      <w:bookmarkEnd w:id="0"/>
    </w:tbl>
    <w:p>
      <w:pPr>
        <w:pStyle w:val="style0"/>
        <w:jc w:val="center"/>
        <w:rPr>
          <w:rFonts w:ascii="Times New Roman" w:cs="Times New Roman" w:hAnsi="Times New Roman"/>
          <w:lang w:bidi="ar-JO"/>
        </w:rPr>
      </w:pPr>
    </w:p>
    <w:sectPr>
      <w:pgSz w:w="16838" w:h="11906" w:orient="landscape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632ACA6"/>
    <w:lvl w:ilvl="0" w:tplc="F614F108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DFE10FC"/>
    <w:lvl w:ilvl="0" w:tplc="270A3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3C46344"/>
    <w:lvl w:ilvl="0" w:tplc="14123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870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0DE8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514B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BE8CE44"/>
    <w:lvl w:ilvl="0" w:tplc="7D1C3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5576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4DC3BE4"/>
    <w:lvl w:ilvl="0" w:tplc="9B824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518E332C"/>
    <w:lvl w:ilvl="0" w:tplc="49361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70DE8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9840330E"/>
    <w:lvl w:ilvl="0" w:tplc="99E0C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663A1DF4"/>
    <w:lvl w:ilvl="0" w:tplc="D9786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0D5C05D4"/>
    <w:lvl w:ilvl="0" w:tplc="CB724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E2661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2A6C0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714E5944"/>
    <w:lvl w:ilvl="0" w:tplc="47609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8278DE86"/>
    <w:lvl w:ilvl="0" w:tplc="F782F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CA3CFD36"/>
    <w:lvl w:ilvl="0" w:tplc="8354A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B889F22"/>
    <w:lvl w:ilvl="0" w:tplc="3D0C6FA2">
      <w:start w:val="1"/>
      <w:numFmt w:val="bullet"/>
      <w:lvlText w:val="-"/>
      <w:lvlJc w:val="left"/>
      <w:pPr>
        <w:ind w:left="720" w:hanging="360"/>
      </w:pPr>
      <w:rPr>
        <w:rFonts w:ascii="Arial" w:cs="Arial" w:eastAsia="宋体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C40A4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F5764AAC"/>
    <w:lvl w:ilvl="0" w:tplc="C910E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2661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14B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580E7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2661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B4C47848"/>
    <w:lvl w:ilvl="0" w:tplc="A130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724C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2A6C0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36F48B2E"/>
    <w:lvl w:ilvl="0" w:tplc="A5308E4A">
      <w:start w:val="1"/>
      <w:numFmt w:val="bullet"/>
      <w:lvlText w:val="-"/>
      <w:lvlJc w:val="left"/>
      <w:pPr>
        <w:ind w:left="720" w:hanging="360"/>
      </w:pPr>
      <w:rPr>
        <w:rFonts w:ascii="Arial" w:cs="Arial" w:eastAsia="宋体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E2661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02F23C16"/>
    <w:lvl w:ilvl="0" w:tplc="960A7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70DE8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E9669DD6"/>
    <w:lvl w:ilvl="0" w:tplc="EEB09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AECC3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A078A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70DE8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A6C0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854E7626"/>
    <w:lvl w:ilvl="0" w:tplc="666CB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A4D03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E514B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0"/>
  </w:num>
  <w:num w:numId="5">
    <w:abstractNumId w:val="33"/>
  </w:num>
  <w:num w:numId="6">
    <w:abstractNumId w:val="38"/>
  </w:num>
  <w:num w:numId="7">
    <w:abstractNumId w:val="29"/>
  </w:num>
  <w:num w:numId="8">
    <w:abstractNumId w:val="19"/>
  </w:num>
  <w:num w:numId="9">
    <w:abstractNumId w:val="12"/>
  </w:num>
  <w:num w:numId="10">
    <w:abstractNumId w:val="31"/>
  </w:num>
  <w:num w:numId="11">
    <w:abstractNumId w:val="6"/>
  </w:num>
  <w:num w:numId="12">
    <w:abstractNumId w:val="26"/>
  </w:num>
  <w:num w:numId="13">
    <w:abstractNumId w:val="13"/>
  </w:num>
  <w:num w:numId="14">
    <w:abstractNumId w:val="21"/>
  </w:num>
  <w:num w:numId="15">
    <w:abstractNumId w:val="8"/>
  </w:num>
  <w:num w:numId="16">
    <w:abstractNumId w:val="2"/>
  </w:num>
  <w:num w:numId="17">
    <w:abstractNumId w:val="9"/>
  </w:num>
  <w:num w:numId="18">
    <w:abstractNumId w:val="1"/>
  </w:num>
  <w:num w:numId="19">
    <w:abstractNumId w:val="16"/>
  </w:num>
  <w:num w:numId="20">
    <w:abstractNumId w:val="3"/>
  </w:num>
  <w:num w:numId="21">
    <w:abstractNumId w:val="7"/>
  </w:num>
  <w:num w:numId="22">
    <w:abstractNumId w:val="22"/>
  </w:num>
  <w:num w:numId="23">
    <w:abstractNumId w:val="14"/>
  </w:num>
  <w:num w:numId="24">
    <w:abstractNumId w:val="25"/>
  </w:num>
  <w:num w:numId="25">
    <w:abstractNumId w:val="30"/>
  </w:num>
  <w:num w:numId="26">
    <w:abstractNumId w:val="35"/>
  </w:num>
  <w:num w:numId="27">
    <w:abstractNumId w:val="20"/>
  </w:num>
  <w:num w:numId="28">
    <w:abstractNumId w:val="27"/>
  </w:num>
  <w:num w:numId="29">
    <w:abstractNumId w:val="4"/>
  </w:num>
  <w:num w:numId="30">
    <w:abstractNumId w:val="36"/>
  </w:num>
  <w:num w:numId="31">
    <w:abstractNumId w:val="10"/>
  </w:num>
  <w:num w:numId="32">
    <w:abstractNumId w:val="32"/>
  </w:num>
  <w:num w:numId="33">
    <w:abstractNumId w:val="34"/>
  </w:num>
  <w:num w:numId="34">
    <w:abstractNumId w:val="39"/>
  </w:num>
  <w:num w:numId="35">
    <w:abstractNumId w:val="5"/>
  </w:num>
  <w:num w:numId="36">
    <w:abstractNumId w:val="23"/>
  </w:num>
  <w:num w:numId="37">
    <w:abstractNumId w:val="40"/>
  </w:num>
  <w:num w:numId="38">
    <w:abstractNumId w:val="15"/>
  </w:num>
  <w:num w:numId="39">
    <w:abstractNumId w:val="37"/>
  </w:num>
  <w:num w:numId="40">
    <w:abstractNumId w:val="28"/>
  </w:num>
  <w:num w:numId="41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BE21A-1F32-4BE7-A4E6-9DD2DE73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1032</Words>
  <Pages>6</Pages>
  <Characters>5472</Characters>
  <Application>WPS Office</Application>
  <DocSecurity>0</DocSecurity>
  <Paragraphs>389</Paragraphs>
  <ScaleCrop>false</ScaleCrop>
  <LinksUpToDate>false</LinksUpToDate>
  <CharactersWithSpaces>6214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٢٠٢٥-٠٩-٠٤T٠٦:١٢:٣١Z</dcterms:created>
  <dc:creator>WinXP</dc:creator>
  <lastModifiedBy>SM-S928B</lastModifiedBy>
  <dcterms:modified xsi:type="dcterms:W3CDTF">٢٠٢٥-٠٩-٠٤T٠٦:١٢:٣١Z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378ed74d54ea4aa99a768f1d434d245d</vt:lpwstr>
  </property>
</Properties>
</file>