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27" w:rsidRDefault="00C91B8B">
      <w:pPr>
        <w:bidi w:val="0"/>
        <w:spacing w:after="0"/>
        <w:rPr>
          <w:rFonts w:eastAsia="Times New Roman"/>
        </w:rPr>
      </w:pPr>
      <w:r>
        <w:rPr>
          <w:rFonts w:eastAsia="Times New Roman"/>
          <w:noProof/>
        </w:rPr>
      </w:r>
      <w:r>
        <w:rPr>
          <w:rFonts w:eastAsia="Times New Roman"/>
          <w:noProof/>
        </w:rPr>
        <w:pict>
          <v:rect id="مستطيل 4" o:spid="_x0000_s1028" style="width:415.3pt;height:.1pt;visibility:visible;mso-position-horizontal-relative:char;mso-position-vertical-relative:line" filled="f">
            <w10:wrap type="none" anchorx="page"/>
            <w10:anchorlock/>
          </v:rect>
        </w:pict>
      </w:r>
    </w:p>
    <w:p w:rsidR="00D32A27" w:rsidRPr="00705FAE" w:rsidRDefault="00D32A27" w:rsidP="00A474AE">
      <w:pPr>
        <w:pStyle w:val="2"/>
        <w:bidi w:val="0"/>
        <w:jc w:val="right"/>
        <w:rPr>
          <w:rFonts w:eastAsia="Times New Roman"/>
          <w:b/>
          <w:bCs/>
          <w:color w:val="auto"/>
        </w:rPr>
      </w:pPr>
      <w:r w:rsidRPr="00705FAE">
        <w:rPr>
          <w:rFonts w:ascii="Segoe UI Emoji" w:eastAsia="Times New Roman" w:hAnsi="Segoe UI Emoji" w:cs="Segoe UI Emoji" w:hint="cs"/>
          <w:b/>
          <w:bCs/>
          <w:color w:val="auto"/>
          <w:rtl/>
        </w:rPr>
        <w:t>✨</w:t>
      </w:r>
      <w:r w:rsidRPr="00705FAE">
        <w:rPr>
          <w:rFonts w:eastAsia="Times New Roman"/>
          <w:b/>
          <w:bCs/>
          <w:color w:val="auto"/>
          <w:rtl/>
        </w:rPr>
        <w:t xml:space="preserve"> الخطة العلاجية – الصف الرابع (الرياضيات – </w:t>
      </w:r>
      <w:r w:rsidR="00A474AE">
        <w:rPr>
          <w:rFonts w:eastAsia="Times New Roman" w:hint="cs"/>
          <w:b/>
          <w:bCs/>
          <w:color w:val="auto"/>
          <w:rtl/>
        </w:rPr>
        <w:t xml:space="preserve"> </w:t>
      </w:r>
      <w:r w:rsidRPr="00705FAE">
        <w:rPr>
          <w:rFonts w:eastAsia="Times New Roman"/>
          <w:b/>
          <w:bCs/>
          <w:color w:val="auto"/>
          <w:rtl/>
        </w:rPr>
        <w:t xml:space="preserve"> </w:t>
      </w:r>
      <w:r w:rsidR="00A474AE">
        <w:rPr>
          <w:rFonts w:eastAsia="Times New Roman" w:hint="cs"/>
          <w:b/>
          <w:bCs/>
          <w:color w:val="auto"/>
          <w:rtl/>
        </w:rPr>
        <w:t xml:space="preserve"> </w:t>
      </w:r>
      <w:r w:rsidRPr="00705FAE">
        <w:rPr>
          <w:rFonts w:eastAsia="Times New Roman"/>
          <w:b/>
          <w:bCs/>
          <w:color w:val="auto"/>
          <w:rtl/>
        </w:rPr>
        <w:t>)</w:t>
      </w:r>
    </w:p>
    <w:tbl>
      <w:tblPr>
        <w:tblStyle w:val="ac"/>
        <w:tblW w:w="9877" w:type="dxa"/>
        <w:tblLook w:val="04A0"/>
      </w:tblPr>
      <w:tblGrid>
        <w:gridCol w:w="1008"/>
        <w:gridCol w:w="4832"/>
        <w:gridCol w:w="1740"/>
        <w:gridCol w:w="2297"/>
      </w:tblGrid>
      <w:tr w:rsidR="00D32A27" w:rsidTr="00705FAE">
        <w:trPr>
          <w:trHeight w:val="475"/>
        </w:trPr>
        <w:tc>
          <w:tcPr>
            <w:tcW w:w="0" w:type="auto"/>
            <w:hideMark/>
          </w:tcPr>
          <w:p w:rsidR="00D32A27" w:rsidRDefault="00D32A27">
            <w:pPr>
              <w:bidi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الإجراءات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فريق التنفيذ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المهارات المستهدفة</w:t>
            </w:r>
          </w:p>
        </w:tc>
      </w:tr>
      <w:tr w:rsidR="00D32A27" w:rsidTr="00705FAE">
        <w:trPr>
          <w:trHeight w:val="805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مراجعة الأعداد حتى 9999 (قراءة، كتابة، ترتيب) باستخدام بطاقات وألعاب صفية.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ولي الأمر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القيمة المنزلية – قراءة وكتابة الأعداد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2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تدريبات علاجية على الجمع والطرح (ضمن 9999) باستخدام مسائل حياتية + أوراق عمل فردية.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الجمع والطرح بالأعداد الصحيحة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3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حل مسائل كلامية على الجمع والطرح بخطوات التحليل.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الطلاب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التفكير التحليلي – حل المشكلات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4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تدريبات على الضرب الأساسي باستخدام أنشطة جماعية وألعاب تعليمية.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إتقان الضرب الأساسي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5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أنشطة علاجية على القسمة (قسمة عدد من رقمين على رقم) + جلسة متابعة فردية للمتعثرين.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المرشد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القسمة – التوزيع العادل للأعداد</w:t>
            </w:r>
          </w:p>
        </w:tc>
      </w:tr>
      <w:tr w:rsidR="00D32A27" w:rsidTr="00705FAE">
        <w:trPr>
          <w:trHeight w:val="805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6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مراجعة خصائص الأشكال الهندسية (مثلث – مربع – مستطيل) بالرسم العملي.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الطلاب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التمييز بين الأشكال وخصائصها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7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قياس الأطوال باستخدام المسطرة + نشاط عملي في الصف.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ولي الأمر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استخدام وحدات الطول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8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تدريبات على الكسور البسيطة (نصف – ثلث – ربع) باستخدام أشكال واقعية.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فهم الكسور وتمثيلها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9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أنشطة حياتية على الكسور (تقسيم بيتزا، شوكولاتة) + متابعة فردية للمتعثرين.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المرشد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ربط الكسور بالحياة اليومية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10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أنشطة على جمع وطرح الأعداد البسيطة مع الكسور.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العمليات على الكسور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11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تدريبات على وحدات الطول والكتلة والسعة باستخدام أدوات حقيقية (ميزان – زجاجات).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الطلاب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القياس والتحويل بين الوحدات</w:t>
            </w:r>
          </w:p>
        </w:tc>
      </w:tr>
      <w:tr w:rsidR="00D32A27" w:rsidTr="00705FAE">
        <w:trPr>
          <w:trHeight w:val="805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12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أنشطة على التقدير والتقريب (إلى أقرب 10 – 100) مع تدريبات حياتية.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التقدير والتقريب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13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مراجعة شاملة (عمليات – هندسة – كسور – قياس) باستخدام أوراق علاجية + جلسة دعم نفسي.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المرشد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تعزيز الفهم وتحديد الفجوات</w:t>
            </w:r>
          </w:p>
        </w:tc>
      </w:tr>
      <w:tr w:rsidR="00D32A27" w:rsidTr="00705FAE">
        <w:trPr>
          <w:trHeight w:val="794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14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اختبار تشخيصي + وضع خطة متابعة فردية للطلبة الضعاف + جلسة دعم نفسي لتحفيز الدافعية.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المرشد + ولي الأمر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تقييم الإتقان – الدعم الفردي والتحفيزي</w:t>
            </w:r>
          </w:p>
        </w:tc>
      </w:tr>
      <w:tr w:rsidR="00D32A27" w:rsidTr="00705FAE">
        <w:trPr>
          <w:trHeight w:val="805"/>
        </w:trPr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15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متابعة فردية للطلاب المتأخرين + تقرير نهائي للمرشد والمعلم مع إشراك ولي الأمر.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المرشد + ولي الأمر</w:t>
            </w:r>
          </w:p>
        </w:tc>
        <w:tc>
          <w:tcPr>
            <w:tcW w:w="0" w:type="auto"/>
            <w:hideMark/>
          </w:tcPr>
          <w:p w:rsidR="00D32A27" w:rsidRDefault="00D32A27">
            <w:pPr>
              <w:bidi w:val="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تثبيت المهارات – تعزيز الثقة بالنفس</w:t>
            </w:r>
          </w:p>
        </w:tc>
      </w:tr>
    </w:tbl>
    <w:p w:rsidR="005B21E4" w:rsidRDefault="005B21E4">
      <w:pPr>
        <w:bidi w:val="0"/>
        <w:rPr>
          <w:rFonts w:eastAsia="Times New Roman"/>
          <w:rtl/>
        </w:rPr>
      </w:pPr>
    </w:p>
    <w:p w:rsidR="005B21E4" w:rsidRDefault="005B21E4" w:rsidP="005B21E4">
      <w:pPr>
        <w:bidi w:val="0"/>
        <w:rPr>
          <w:rFonts w:eastAsia="Times New Roman"/>
          <w:rtl/>
        </w:rPr>
      </w:pPr>
    </w:p>
    <w:p w:rsidR="005B21E4" w:rsidRDefault="005B21E4" w:rsidP="005B21E4">
      <w:pPr>
        <w:bidi w:val="0"/>
        <w:rPr>
          <w:rFonts w:eastAsia="Times New Roman"/>
          <w:rtl/>
        </w:rPr>
      </w:pPr>
    </w:p>
    <w:p w:rsidR="005B21E4" w:rsidRDefault="005B21E4" w:rsidP="005B21E4">
      <w:pPr>
        <w:bidi w:val="0"/>
        <w:rPr>
          <w:rFonts w:eastAsia="Times New Roman"/>
          <w:rtl/>
        </w:rPr>
      </w:pPr>
    </w:p>
    <w:p w:rsidR="00D32A27" w:rsidRDefault="00C91B8B" w:rsidP="005B21E4">
      <w:pPr>
        <w:bidi w:val="0"/>
        <w:rPr>
          <w:rFonts w:eastAsia="Times New Roman"/>
        </w:rPr>
      </w:pPr>
      <w:r>
        <w:rPr>
          <w:rFonts w:eastAsia="Times New Roman"/>
          <w:noProof/>
        </w:rPr>
      </w:r>
      <w:r>
        <w:rPr>
          <w:rFonts w:eastAsia="Times New Roman"/>
          <w:noProof/>
        </w:rPr>
        <w:pict>
          <v:rect id="مستطيل 3" o:spid="_x0000_s1027" style="width:415.3pt;height:.1pt;visibility:visible;mso-position-horizontal-relative:char;mso-position-vertical-relative:lin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" filled="f">
            <w10:wrap type="none" anchorx="page"/>
            <w10:anchorlock/>
          </v:rect>
        </w:pict>
      </w:r>
    </w:p>
    <w:p w:rsidR="00D32A27" w:rsidRPr="00705FAE" w:rsidRDefault="00D32A27" w:rsidP="00705FAE">
      <w:pPr>
        <w:pStyle w:val="2"/>
        <w:bidi w:val="0"/>
        <w:jc w:val="center"/>
        <w:rPr>
          <w:rFonts w:eastAsia="Times New Roman"/>
          <w:b/>
          <w:bCs/>
          <w:color w:val="auto"/>
        </w:rPr>
      </w:pPr>
      <w:r w:rsidRPr="00705FAE">
        <w:rPr>
          <w:rFonts w:ascii="Segoe UI Emoji" w:eastAsia="Times New Roman" w:hAnsi="Segoe UI Emoji" w:cs="Segoe UI Emoji" w:hint="cs"/>
          <w:b/>
          <w:bCs/>
          <w:color w:val="auto"/>
          <w:rtl/>
        </w:rPr>
        <w:t>✨</w:t>
      </w:r>
      <w:r w:rsidRPr="00705FAE">
        <w:rPr>
          <w:rFonts w:eastAsia="Times New Roman"/>
          <w:b/>
          <w:bCs/>
          <w:color w:val="auto"/>
          <w:rtl/>
        </w:rPr>
        <w:t xml:space="preserve"> الخطة العلاجية – الصف الخامس (الرياضيات – الفصل الأول)</w:t>
      </w:r>
    </w:p>
    <w:tbl>
      <w:tblPr>
        <w:tblStyle w:val="ac"/>
        <w:tblW w:w="9822" w:type="dxa"/>
        <w:tblLook w:val="04A0"/>
      </w:tblPr>
      <w:tblGrid>
        <w:gridCol w:w="1993"/>
        <w:gridCol w:w="4332"/>
        <w:gridCol w:w="1582"/>
        <w:gridCol w:w="1915"/>
      </w:tblGrid>
      <w:tr w:rsidR="00D32A27" w:rsidTr="00705FAE">
        <w:trPr>
          <w:trHeight w:val="155"/>
        </w:trPr>
        <w:tc>
          <w:tcPr>
            <w:tcW w:w="0" w:type="auto"/>
            <w:hideMark/>
          </w:tcPr>
          <w:p w:rsidR="00D32A27" w:rsidRDefault="00D32A27" w:rsidP="00705FA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الإجراءات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فريق التنفيذ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المهارات المستهدفة</w:t>
            </w:r>
          </w:p>
        </w:tc>
      </w:tr>
      <w:tr w:rsidR="00D32A27" w:rsidTr="00705FAE">
        <w:trPr>
          <w:trHeight w:val="155"/>
        </w:trPr>
        <w:tc>
          <w:tcPr>
            <w:tcW w:w="0" w:type="auto"/>
            <w:hideMark/>
          </w:tcPr>
          <w:p w:rsidR="00D32A27" w:rsidRPr="005B21E4" w:rsidRDefault="00D32A27" w:rsidP="00705FAE">
            <w:pPr>
              <w:pStyle w:val="a6"/>
              <w:numPr>
                <w:ilvl w:val="0"/>
                <w:numId w:val="3"/>
              </w:numPr>
              <w:rPr>
                <w:rFonts w:eastAsia="Times New Roman"/>
              </w:rPr>
            </w:pPr>
            <w:r w:rsidRPr="005B21E4">
              <w:rPr>
                <w:rFonts w:eastAsia="Times New Roman"/>
                <w:rtl/>
              </w:rPr>
              <w:t>الأسبوع 1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مراجعة القيمة المنزلية حتى مئات الألوف + ألعاب صفية (بطاقات أعداد).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فهم القيمة المنزلية للأعداد الكبيرة</w:t>
            </w:r>
          </w:p>
        </w:tc>
      </w:tr>
      <w:tr w:rsidR="00D32A27" w:rsidTr="00705FAE">
        <w:trPr>
          <w:trHeight w:val="155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2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تدريبات علاجية على الجمع والطرح بالأعداد الكبيرة باستخدام مسائل حياتية.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الجمع والطرح بالأعداد الكبيرة</w:t>
            </w:r>
          </w:p>
        </w:tc>
      </w:tr>
      <w:tr w:rsidR="00D32A27" w:rsidTr="00705FAE">
        <w:trPr>
          <w:trHeight w:val="155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3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استراتيجيات الضرب (التجزئة – الضرب الجزئي) مع تدريبات تطبيقية.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الضرب المتقدم</w:t>
            </w:r>
          </w:p>
        </w:tc>
      </w:tr>
      <w:tr w:rsidR="00D32A27" w:rsidTr="00705FAE">
        <w:trPr>
          <w:trHeight w:val="155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4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حل مسائل حياتية على الضرب باستخدام خطوات التحليل (معطيات → خطة → حل).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الطلاب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التحليل وحل المشكلات</w:t>
            </w:r>
          </w:p>
        </w:tc>
      </w:tr>
      <w:tr w:rsidR="00D32A27" w:rsidTr="00705FAE">
        <w:trPr>
          <w:trHeight w:val="155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5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مراجعة القسمة المطولة + جلسات فردية علاجية للمتعثرين.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المرشد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القسمة المطولة</w:t>
            </w:r>
          </w:p>
        </w:tc>
      </w:tr>
      <w:tr w:rsidR="00D32A27" w:rsidTr="00705FAE">
        <w:trPr>
          <w:trHeight w:val="155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6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تدريبات على الكسور الاعتيادية (تبسيط – مقارنة) باستخدام وسائط بصرية.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فهم الكسور الاعتيادية والمقارنة</w:t>
            </w:r>
          </w:p>
        </w:tc>
      </w:tr>
      <w:tr w:rsidR="00D32A27" w:rsidTr="00705FAE">
        <w:trPr>
          <w:trHeight w:val="155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7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جمع وطرح الكسور متشابهة المقامات بأنشطة عملية (مكعبات – صور).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العمليات على الكسور</w:t>
            </w:r>
          </w:p>
        </w:tc>
      </w:tr>
      <w:tr w:rsidR="00D32A27" w:rsidTr="00705FAE">
        <w:trPr>
          <w:trHeight w:val="155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8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أنشطة على المحيط والمساحة (مربع + مستطيل) بتطبيقات عملية (قياس حديقة الصف).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الطلاب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حساب المحيط والمساحة</w:t>
            </w:r>
          </w:p>
        </w:tc>
      </w:tr>
      <w:tr w:rsidR="00D32A27" w:rsidTr="00705FAE">
        <w:trPr>
          <w:trHeight w:val="155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9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أنشطة إضافية على المساحة والمحيط + متابعة فردية للمتعثرين.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المرشد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تعزيز الفهم التطبيقي للهندسة</w:t>
            </w:r>
          </w:p>
        </w:tc>
      </w:tr>
      <w:tr w:rsidR="00D32A27" w:rsidTr="00705FAE">
        <w:trPr>
          <w:trHeight w:val="852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10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تدريبات على وحدات الطول (سم – م – كم) بالتحويلات مع مسائل حياتية.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تحويل وحدات الطول</w:t>
            </w:r>
          </w:p>
        </w:tc>
      </w:tr>
      <w:tr w:rsidR="00D32A27" w:rsidTr="00705FAE">
        <w:trPr>
          <w:trHeight w:val="852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11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تدريبات على وحدات الكتلة (غ – كغ) بأدوات حقيقية (ميزان صفّي).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ولي الأمر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تحويل وحدات الكتلة</w:t>
            </w:r>
          </w:p>
        </w:tc>
      </w:tr>
      <w:tr w:rsidR="00D32A27" w:rsidTr="00705FAE">
        <w:trPr>
          <w:trHeight w:val="864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12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تدريبات على وحدات السعة (مل – لتر) باستخدام قياسات عملية (زجاجات مياه).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تحويل وحدات السعة</w:t>
            </w:r>
          </w:p>
        </w:tc>
      </w:tr>
      <w:tr w:rsidR="00D32A27" w:rsidTr="00705FAE">
        <w:trPr>
          <w:trHeight w:val="1196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13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مراجعة شاملة لجميع مهارات الفصل باستخدام أوراق علاجية + جلسة دعم نفسي للطلاب المتعثرين.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المرشد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تعزيز الفهم وتحديد الفجوات</w:t>
            </w:r>
          </w:p>
        </w:tc>
      </w:tr>
      <w:tr w:rsidR="00D32A27" w:rsidTr="00705FAE">
        <w:trPr>
          <w:trHeight w:val="852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14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اختبار قصير + تحليل النتائج + خطة فردية علاجية للضعاف + جلسات دعم نفسي.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المرشد + ولي الأمر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التقييم والوقوف على مستوى الإتقان</w:t>
            </w:r>
          </w:p>
        </w:tc>
      </w:tr>
      <w:tr w:rsidR="00D32A27" w:rsidTr="00705FAE">
        <w:trPr>
          <w:trHeight w:val="864"/>
        </w:trPr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الأسبوع 15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متابعة فردية للمتعثرين + تقرير ختامي للمرشد والمعلم + إشراك ولي الأمر بخطة متابعة منزلية.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المعلم + المرشد + ولي الأمر</w:t>
            </w:r>
          </w:p>
        </w:tc>
        <w:tc>
          <w:tcPr>
            <w:tcW w:w="0" w:type="auto"/>
            <w:hideMark/>
          </w:tcPr>
          <w:p w:rsidR="00D32A27" w:rsidRDefault="00D32A27" w:rsidP="00705FAE">
            <w:pPr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التثبيت والتحفيز المستمر</w:t>
            </w:r>
          </w:p>
        </w:tc>
      </w:tr>
    </w:tbl>
    <w:p w:rsidR="00D32A27" w:rsidRDefault="00C91B8B">
      <w:pPr>
        <w:bidi w:val="0"/>
        <w:rPr>
          <w:rFonts w:eastAsia="Times New Roman"/>
        </w:rPr>
      </w:pPr>
      <w:r>
        <w:rPr>
          <w:rFonts w:eastAsia="Times New Roman"/>
          <w:noProof/>
        </w:rPr>
      </w:r>
      <w:r>
        <w:rPr>
          <w:rFonts w:eastAsia="Times New Roman"/>
          <w:noProof/>
        </w:rPr>
        <w:pict>
          <v:rect id="مستطيل 2" o:spid="_x0000_s1026" style="width:415.3pt;height:.1pt;visibility:visible;mso-position-horizontal-relative:char;mso-position-vertical-relative:lin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" filled="f">
            <w10:wrap type="none" anchorx="page"/>
            <w10:anchorlock/>
          </v:rect>
        </w:pict>
      </w:r>
    </w:p>
    <w:p w:rsidR="00D32A27" w:rsidRDefault="00D32A27">
      <w:pPr>
        <w:pStyle w:val="aa"/>
      </w:pPr>
    </w:p>
    <w:p w:rsidR="00D32A27" w:rsidRDefault="00D32A27"/>
    <w:sectPr w:rsidR="00D32A27" w:rsidSect="00667B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3C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42A1F"/>
    <w:multiLevelType w:val="hybridMultilevel"/>
    <w:tmpl w:val="34D66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901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20"/>
  <w:characterSpacingControl w:val="doNotCompress"/>
  <w:compat>
    <w:useFELayout/>
  </w:compat>
  <w:rsids>
    <w:rsidRoot w:val="00D32A27"/>
    <w:rsid w:val="004B3926"/>
    <w:rsid w:val="00575849"/>
    <w:rsid w:val="005A05A5"/>
    <w:rsid w:val="005B21E4"/>
    <w:rsid w:val="00667B15"/>
    <w:rsid w:val="00705FAE"/>
    <w:rsid w:val="008A162D"/>
    <w:rsid w:val="00A474AE"/>
    <w:rsid w:val="00BC1818"/>
    <w:rsid w:val="00C345EC"/>
    <w:rsid w:val="00C91B8B"/>
    <w:rsid w:val="00D32A27"/>
    <w:rsid w:val="00F8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18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32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32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2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2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2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2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2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2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2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32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32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32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32A2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32A2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32A2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32A2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32A2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32A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32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3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2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3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2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32A2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32A2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32A2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3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32A2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32A27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unhideWhenUsed/>
    <w:rsid w:val="00D32A27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ab">
    <w:name w:val="Strong"/>
    <w:basedOn w:val="a0"/>
    <w:uiPriority w:val="22"/>
    <w:qFormat/>
    <w:rsid w:val="00D32A27"/>
    <w:rPr>
      <w:b/>
      <w:bCs/>
    </w:rPr>
  </w:style>
  <w:style w:type="table" w:styleId="ac">
    <w:name w:val="Table Grid"/>
    <w:basedOn w:val="a1"/>
    <w:uiPriority w:val="39"/>
    <w:rsid w:val="0070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 silm</dc:creator>
  <cp:keywords/>
  <dc:description/>
  <cp:lastModifiedBy>ALEAMN</cp:lastModifiedBy>
  <cp:revision>6</cp:revision>
  <dcterms:created xsi:type="dcterms:W3CDTF">2025-08-29T15:35:00Z</dcterms:created>
  <dcterms:modified xsi:type="dcterms:W3CDTF">2026-01-28T15:38:00Z</dcterms:modified>
</cp:coreProperties>
</file>