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240"/>
        <w:jc w:val="center"/>
        <w:rPr>
          <w:rFonts w:ascii="Sakkal Majalla" w:cs="AL-Mateen" w:eastAsia="Calibri" w:hAnsi="Sakkal Majalla"/>
          <w:kern w:val="2"/>
          <w:sz w:val="72"/>
          <w:szCs w:val="72"/>
        </w:rPr>
      </w:pPr>
      <w:r>
        <w:rPr>
          <w:rFonts w:ascii="Sakkal Majalla" w:cs="AL-Mateen" w:eastAsia="Calibri" w:hAnsi="Sakkal Majalla" w:hint="cs"/>
          <w:kern w:val="2"/>
          <w:sz w:val="72"/>
          <w:szCs w:val="72"/>
          <w:rtl/>
        </w:rPr>
        <w:t xml:space="preserve">التحضير اليومي </w:t>
      </w:r>
      <w:r>
        <w:rPr>
          <w:rFonts w:ascii="Sakkal Majalla" w:cs="AL-Mateen" w:eastAsia="Calibri" w:hAnsi="Sakkal Majalla"/>
          <w:kern w:val="2"/>
          <w:sz w:val="72"/>
          <w:szCs w:val="72"/>
        </w:rPr>
        <w:t xml:space="preserve">  </w:t>
      </w:r>
    </w:p>
    <w:p>
      <w:pPr>
        <w:pStyle w:val="style0"/>
        <w:jc w:val="center"/>
        <w:rPr>
          <w:rFonts w:ascii="Rekaa" w:cs="DecoType Naskh Variants" w:eastAsia="Calibri" w:hAnsi="Rekaa"/>
          <w:kern w:val="2"/>
          <w:sz w:val="56"/>
          <w:szCs w:val="56"/>
        </w:rPr>
      </w:pPr>
      <w:r>
        <w:rPr>
          <w:rFonts w:ascii="Rekaa" w:cs="DecoType Naskh Variants" w:eastAsia="Calibri" w:hAnsi="Rekaa" w:hint="cs"/>
          <w:kern w:val="2"/>
          <w:sz w:val="56"/>
          <w:szCs w:val="56"/>
          <w:rtl/>
        </w:rPr>
        <w:t>لمبحث ا</w:t>
      </w:r>
      <w:r>
        <w:rPr>
          <w:rFonts w:ascii="Rekaa" w:eastAsia="Calibri" w:hAnsi="Rekaa" w:hint="cs"/>
          <w:kern w:val="2"/>
          <w:sz w:val="56"/>
          <w:szCs w:val="56"/>
          <w:rtl/>
          <w:lang w:bidi="ar-DZ"/>
        </w:rPr>
        <w:t>لجغرافيا</w:t>
      </w:r>
      <w:r>
        <w:rPr>
          <w:rFonts w:ascii="Rekaa" w:cs="DecoType Naskh Variants" w:eastAsia="Calibri" w:hAnsi="Rekaa" w:hint="cs"/>
          <w:kern w:val="2"/>
          <w:sz w:val="56"/>
          <w:szCs w:val="56"/>
          <w:rtl/>
        </w:rPr>
        <w:t xml:space="preserve"> </w:t>
      </w:r>
    </w:p>
    <w:p>
      <w:pPr>
        <w:pStyle w:val="style0"/>
        <w:jc w:val="center"/>
        <w:rPr>
          <w:rFonts w:ascii="Rekaa" w:cs="DecoType Naskh Variants" w:eastAsia="Calibri" w:hAnsi="Rekaa"/>
          <w:kern w:val="2"/>
          <w:sz w:val="56"/>
          <w:szCs w:val="56"/>
          <w:rtl/>
          <w:lang w:bidi="ar-JO"/>
        </w:rPr>
      </w:pPr>
      <w:r>
        <w:rPr>
          <w:rFonts w:ascii="Rekaa" w:cs="DecoType Naskh Variants" w:eastAsia="Calibri" w:hAnsi="Rekaa" w:hint="cs"/>
          <w:kern w:val="2"/>
          <w:sz w:val="56"/>
          <w:szCs w:val="56"/>
          <w:rtl/>
        </w:rPr>
        <w:t>الصف : ا</w:t>
      </w:r>
      <w:r>
        <w:rPr>
          <w:rFonts w:ascii="Rekaa" w:eastAsia="Calibri" w:hAnsi="Rekaa" w:hint="cs"/>
          <w:kern w:val="2"/>
          <w:sz w:val="56"/>
          <w:szCs w:val="56"/>
          <w:rtl/>
          <w:lang w:bidi="ar-DZ"/>
        </w:rPr>
        <w:t>لثاني ثانوي</w:t>
      </w:r>
      <w:r>
        <w:rPr>
          <w:rFonts w:ascii="Rekaa" w:cs="DecoType Naskh Variants" w:eastAsia="Calibri" w:hAnsi="Rekaa" w:hint="cs"/>
          <w:kern w:val="2"/>
          <w:sz w:val="56"/>
          <w:szCs w:val="56"/>
          <w:rtl/>
        </w:rPr>
        <w:t xml:space="preserve"> </w:t>
      </w:r>
    </w:p>
    <w:p>
      <w:pPr>
        <w:pStyle w:val="style0"/>
        <w:jc w:val="center"/>
        <w:rPr>
          <w:rFonts w:ascii="Rekaa" w:cs="DecoType Naskh Variants" w:eastAsia="Calibri" w:hAnsi="Rekaa"/>
          <w:kern w:val="2"/>
          <w:sz w:val="56"/>
          <w:szCs w:val="56"/>
          <w:rtl/>
        </w:rPr>
      </w:pPr>
      <w:r>
        <w:rPr>
          <w:rFonts w:ascii="Rekaa" w:cs="DecoType Naskh Variants" w:eastAsia="Calibri" w:hAnsi="Rekaa" w:hint="cs"/>
          <w:kern w:val="2"/>
          <w:sz w:val="56"/>
          <w:szCs w:val="56"/>
          <w:rtl/>
        </w:rPr>
        <w:t>الفصل الدراسي الثاني</w:t>
      </w:r>
    </w:p>
    <w:p>
      <w:pPr>
        <w:pStyle w:val="style0"/>
        <w:jc w:val="center"/>
        <w:rPr>
          <w:rFonts w:ascii="Rekaa" w:cs="DecoType Naskh Variants" w:eastAsia="Calibri" w:hAnsi="Rekaa"/>
          <w:kern w:val="2"/>
          <w:sz w:val="56"/>
          <w:szCs w:val="56"/>
          <w:rtl/>
        </w:rPr>
      </w:pPr>
      <w:r>
        <w:rPr>
          <w:rFonts w:ascii="Rekaa" w:cs="DecoType Naskh Variants" w:eastAsia="Calibri" w:hAnsi="Rekaa" w:hint="cs"/>
          <w:kern w:val="2"/>
          <w:sz w:val="56"/>
          <w:szCs w:val="56"/>
          <w:rtl/>
        </w:rPr>
        <w:t xml:space="preserve">السنة الدراسية </w:t>
      </w:r>
      <w:r>
        <w:rPr>
          <w:rFonts w:ascii="Rekaa" w:cs="KFGQPC Uthman Taha Naskh" w:eastAsia="Calibri" w:hAnsi="Rekaa" w:hint="cs"/>
          <w:kern w:val="2"/>
          <w:sz w:val="70"/>
          <w:szCs w:val="70"/>
          <w:rtl/>
        </w:rPr>
        <w:t>2025</w:t>
      </w:r>
      <w:r>
        <w:rPr>
          <w:rFonts w:ascii="Rekaa" w:cs="DecoType Naskh Variants" w:eastAsia="Calibri" w:hAnsi="Rekaa" w:hint="cs"/>
          <w:kern w:val="2"/>
          <w:sz w:val="70"/>
          <w:szCs w:val="70"/>
          <w:rtl/>
        </w:rPr>
        <w:t>/</w:t>
      </w:r>
      <w:r>
        <w:rPr>
          <w:rFonts w:ascii="Rekaa" w:cs="KFGQPC Uthman Taha Naskh" w:eastAsia="Calibri" w:hAnsi="Rekaa" w:hint="cs"/>
          <w:kern w:val="2"/>
          <w:sz w:val="70"/>
          <w:szCs w:val="70"/>
          <w:rtl/>
        </w:rPr>
        <w:t>2026</w:t>
      </w:r>
    </w:p>
    <w:p>
      <w:pPr>
        <w:pStyle w:val="style0"/>
        <w:jc w:val="center"/>
        <w:rPr>
          <w:rFonts w:ascii="Rekaa" w:cs="DecoType Naskh Variants" w:eastAsia="Calibri" w:hAnsi="Rekaa"/>
          <w:kern w:val="2"/>
          <w:sz w:val="56"/>
          <w:szCs w:val="56"/>
          <w:rtl/>
          <w:lang w:bidi="ar-JO"/>
        </w:rPr>
      </w:pPr>
      <w:r>
        <w:rPr>
          <w:rFonts w:ascii="Rekaa" w:cs="DecoType Naskh Variants" w:eastAsia="Calibri" w:hAnsi="Rekaa" w:hint="cs"/>
          <w:kern w:val="2"/>
          <w:sz w:val="56"/>
          <w:szCs w:val="56"/>
          <w:rtl/>
        </w:rPr>
        <w:t xml:space="preserve">إعداد المعلم: محمد سلمان </w:t>
      </w:r>
      <w:r>
        <w:rPr>
          <w:rFonts w:ascii="Rekaa" w:cs="DecoType Naskh Variants" w:eastAsia="Calibri" w:hAnsi="Rekaa" w:hint="cs"/>
          <w:kern w:val="2"/>
          <w:sz w:val="56"/>
          <w:szCs w:val="56"/>
          <w:rtl/>
        </w:rPr>
        <w:t>الدهام</w:t>
      </w:r>
      <w:r>
        <w:rPr>
          <w:rFonts w:ascii="Rekaa" w:cs="DecoType Naskh Variants" w:eastAsia="Calibri" w:hAnsi="Rekaa" w:hint="cs"/>
          <w:kern w:val="2"/>
          <w:sz w:val="56"/>
          <w:szCs w:val="56"/>
          <w:rtl/>
        </w:rPr>
        <w:t xml:space="preserve">  </w:t>
      </w:r>
    </w:p>
    <w:p>
      <w:pPr>
        <w:pStyle w:val="style0"/>
        <w:jc w:val="center"/>
        <w:rPr>
          <w:rFonts w:ascii="Rekaa" w:cs="DecoType Naskh Variants" w:eastAsia="Calibri" w:hAnsi="Rekaa"/>
          <w:kern w:val="2"/>
          <w:sz w:val="56"/>
          <w:szCs w:val="56"/>
          <w:rtl/>
        </w:rPr>
      </w:pPr>
      <w:r>
        <w:rPr>
          <w:rFonts w:ascii="Rekaa" w:cs="DecoType Naskh Variants" w:eastAsia="Calibri" w:hAnsi="Rekaa" w:hint="cs"/>
          <w:kern w:val="2"/>
          <w:sz w:val="56"/>
          <w:szCs w:val="56"/>
          <w:rtl/>
          <w:lang w:bidi="ar-JO"/>
        </w:rPr>
        <w:t xml:space="preserve">تربية لواء الموقر  </w:t>
      </w:r>
    </w:p>
    <w:p>
      <w:pPr>
        <w:pStyle w:val="style0"/>
        <w:widowControl w:val="false"/>
        <w:bidi/>
        <w:jc w:val="center"/>
        <w:rPr>
          <w:rFonts w:ascii="Arial" w:cs="Arial" w:hAnsi="Arial"/>
          <w:sz w:val="44"/>
          <w:szCs w:val="44"/>
          <w:rtl/>
          <w:lang w:bidi="ar-JO"/>
        </w:rPr>
      </w:pPr>
    </w:p>
    <w:p>
      <w:pPr>
        <w:pStyle w:val="style0"/>
        <w:widowControl w:val="false"/>
        <w:bidi/>
        <w:jc w:val="center"/>
        <w:rPr>
          <w:rFonts w:ascii="Arial" w:cs="Arial" w:hAnsi="Arial"/>
          <w:sz w:val="44"/>
          <w:szCs w:val="44"/>
          <w:rtl/>
          <w:lang w:bidi="ar-JO"/>
        </w:rPr>
      </w:pPr>
    </w:p>
    <w:p>
      <w:pPr>
        <w:pStyle w:val="style0"/>
        <w:widowControl w:val="false"/>
        <w:bidi/>
        <w:jc w:val="center"/>
        <w:rPr>
          <w:rFonts w:ascii="Arial" w:cs="Arial" w:hAnsi="Arial"/>
          <w:sz w:val="44"/>
          <w:szCs w:val="44"/>
          <w:rtl/>
          <w:lang w:bidi="ar-JO"/>
        </w:rPr>
      </w:pPr>
    </w:p>
    <w:p>
      <w:pPr>
        <w:pStyle w:val="style0"/>
        <w:widowControl w:val="false"/>
        <w:bidi/>
        <w:jc w:val="center"/>
        <w:rPr>
          <w:rFonts w:ascii="Arial" w:cs="Arial" w:hAnsi="Arial"/>
          <w:sz w:val="44"/>
          <w:szCs w:val="44"/>
          <w:lang w:bidi="ar-JO"/>
        </w:rPr>
      </w:pPr>
      <w:r>
        <w:rPr>
          <w:rFonts w:ascii="Arial" w:cs="Arial" w:hAnsi="Arial"/>
          <w:sz w:val="44"/>
          <w:szCs w:val="44"/>
          <w:rtl/>
          <w:lang w:bidi="ar-JO"/>
        </w:rPr>
        <w:t xml:space="preserve">خطة الدرس </w:t>
      </w:r>
    </w:p>
    <w:tbl>
      <w:tblPr>
        <w:tblStyle w:val="style154"/>
        <w:bidiVisual/>
        <w:tblW w:w="0" w:type="auto"/>
        <w:shd w:val="clear" w:color="auto" w:fill="9cc2e5"/>
        <w:tblLook w:val="04A0" w:firstRow="1" w:lastRow="0" w:firstColumn="1" w:lastColumn="0" w:noHBand="0" w:noVBand="1"/>
      </w:tblPr>
      <w:tblGrid>
        <w:gridCol w:w="15614"/>
      </w:tblGrid>
      <w:tr>
        <w:trPr/>
        <w:tc>
          <w:tcPr>
            <w:tcW w:w="15614" w:type="dxa"/>
            <w:tcBorders/>
            <w:shd w:val="clear" w:color="auto" w:fill="9cc2e5"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المبحث: الجغرافيا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عنون الوحدة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الوحدة الرابعة: المناخ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موضوع الدرس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الدرس الأول: الغلاف الجوي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عدد الحصص: 1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مفهوم الغلاف الجوي وطبقات الأرض الأساسية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</w:tr>
    </w:tbl>
    <w:p>
      <w:pPr>
        <w:pStyle w:val="style0"/>
        <w:widowControl w:val="false"/>
        <w:bidi/>
        <w:jc w:val="both"/>
        <w:rPr>
          <w:rFonts w:ascii="Arial" w:cs="Arial" w:hAnsi="Arial"/>
          <w:sz w:val="28"/>
          <w:szCs w:val="28"/>
          <w:lang w:bidi="ar-JO"/>
        </w:rPr>
      </w:pPr>
      <w:r>
        <w:rPr>
          <w:rFonts w:ascii="Arial" w:cs="Arial" w:hAnsi="Arial"/>
          <w:sz w:val="28"/>
          <w:szCs w:val="28"/>
          <w:rtl/>
          <w:lang w:bidi="ar-JO"/>
        </w:rPr>
        <w:t>النتاجات التعليمية</w:t>
      </w:r>
      <w:r>
        <w:rPr>
          <w:rFonts w:ascii="Arial" w:cs="Arial" w:hAnsi="Arial"/>
          <w:sz w:val="28"/>
          <w:szCs w:val="28"/>
          <w:lang w:bidi="ar-JO"/>
        </w:rPr>
        <w:t xml:space="preserve"> :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>-</w:t>
      </w:r>
      <w:r>
        <w:rPr>
          <w:rFonts w:ascii="Arial" w:cs="Arial" w:hAnsi="Arial"/>
          <w:sz w:val="28"/>
          <w:szCs w:val="28"/>
          <w:lang w:bidi="ar-JO"/>
        </w:rPr>
        <w:t xml:space="preserve">1 </w:t>
      </w:r>
      <w:r>
        <w:rPr>
          <w:rFonts w:ascii="Arial" w:cs="Arial" w:hAnsi="Arial"/>
          <w:sz w:val="28"/>
          <w:szCs w:val="28"/>
          <w:rtl/>
          <w:lang w:bidi="ar-JO"/>
        </w:rPr>
        <w:t>يُعرِّف الغلاف الجوي ويُبيّن أهميته للحياة على سطح الأرض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>-</w:t>
      </w:r>
      <w:r>
        <w:rPr>
          <w:rFonts w:ascii="Arial" w:cs="Arial" w:hAnsi="Arial"/>
          <w:sz w:val="28"/>
          <w:szCs w:val="28"/>
          <w:lang w:bidi="ar-JO"/>
        </w:rPr>
        <w:t xml:space="preserve">2 </w:t>
      </w:r>
      <w:r>
        <w:rPr>
          <w:rFonts w:ascii="Arial" w:cs="Arial" w:hAnsi="Arial"/>
          <w:sz w:val="28"/>
          <w:szCs w:val="28"/>
          <w:rtl/>
          <w:lang w:bidi="ar-JO"/>
        </w:rPr>
        <w:t>يُميّز طبقات الغلاف الجوي وخصائص كل طبقة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>-</w:t>
      </w:r>
      <w:r>
        <w:rPr>
          <w:rFonts w:ascii="Arial" w:cs="Arial" w:hAnsi="Arial"/>
          <w:sz w:val="28"/>
          <w:szCs w:val="28"/>
          <w:lang w:bidi="ar-JO"/>
        </w:rPr>
        <w:t xml:space="preserve">3 </w:t>
      </w:r>
      <w:r>
        <w:rPr>
          <w:rFonts w:ascii="Arial" w:cs="Arial" w:hAnsi="Arial"/>
          <w:sz w:val="28"/>
          <w:szCs w:val="28"/>
          <w:rtl/>
          <w:lang w:bidi="ar-JO"/>
        </w:rPr>
        <w:t>يُفسِّر أثر الغلاف الجوي في تنظيم الحرارة وحماية الأرض</w:t>
      </w:r>
    </w:p>
    <w:tbl>
      <w:tblPr>
        <w:tblStyle w:val="style154"/>
        <w:bidiVisual/>
        <w:tblW w:w="15084" w:type="dxa"/>
        <w:tblLook w:val="04A0" w:firstRow="1" w:lastRow="0" w:firstColumn="1" w:lastColumn="0" w:noHBand="0" w:noVBand="1"/>
      </w:tblPr>
      <w:tblGrid>
        <w:gridCol w:w="1059"/>
        <w:gridCol w:w="6369"/>
        <w:gridCol w:w="6898"/>
        <w:gridCol w:w="758"/>
      </w:tblGrid>
      <w:tr>
        <w:trPr>
          <w:trHeight w:val="363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rtl/>
                <w:lang w:eastAsia="en-US"/>
              </w:rPr>
              <w:t>المرحلة</w:t>
            </w:r>
          </w:p>
        </w:tc>
        <w:tc>
          <w:tcPr>
            <w:tcW w:w="6369" w:type="dxa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rtl/>
                <w:lang w:eastAsia="en-US"/>
              </w:rPr>
              <w:t>دور المُعلم</w:t>
            </w:r>
          </w:p>
        </w:tc>
        <w:tc>
          <w:tcPr>
            <w:tcW w:w="6898" w:type="dxa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rtl/>
                <w:lang w:eastAsia="en-US"/>
              </w:rPr>
              <w:t>دور المُتعلم</w:t>
            </w:r>
          </w:p>
        </w:tc>
        <w:tc>
          <w:tcPr>
            <w:tcW w:w="758" w:type="dxa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  <w:rtl/>
                <w:lang w:eastAsia="en-US"/>
              </w:rPr>
              <w:t>الزمن</w:t>
            </w:r>
          </w:p>
        </w:tc>
      </w:tr>
      <w:tr>
        <w:tblPrEx/>
        <w:trPr>
          <w:trHeight w:val="743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التهيئة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والاندماج</w:t>
            </w:r>
          </w:p>
        </w:tc>
        <w:tc>
          <w:tcPr>
            <w:tcW w:w="6369" w:type="dxa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أُمهِّد بسؤال شفهي حول موضوع الغلاف الجوي، وأعرض صورة/خريطة أو مثالًا واقعيًا مرتبطًا بموضوع الدرس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6898" w:type="dxa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يُجيب الطالب عن أسئلة التمهيد ويستحضر خبراته السابقة ويُسجّل أفكارًا أولية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758" w:type="dxa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>
          <w:trHeight w:val="743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والتفسير</w:t>
            </w:r>
          </w:p>
        </w:tc>
        <w:tc>
          <w:tcPr>
            <w:tcW w:w="6369" w:type="dxa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 xml:space="preserve">أشرح المفاهيم الرئيسة للدرس وأعرِّف المصطلحات الأساسية: طبقات الغلاف الجوي،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التروبوسفير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 xml:space="preserve">،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الستراتوسفير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، الأوزون. وأوجّه أسئلة تفكير ناقد أثناء 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6898" w:type="dxa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يستمع الطالب ويُدوّن الملاحظات ويشارك في المناقشة ويُطبّق أمثلة قصيرة أثناء 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758" w:type="dxa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25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>
          <w:trHeight w:val="1125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التوسع ودعم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التميز</w:t>
            </w:r>
          </w:p>
        </w:tc>
        <w:tc>
          <w:tcPr>
            <w:tcW w:w="6369" w:type="dxa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أقسّم الطلاب إلى مجموعات صغيرة لتنفيذ نشاط تطبيقي (تحليل جدول/خريطة/دراسة حالة)، وأقدّم دعمًا للمتفوقين بسؤال إثرائي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6898" w:type="dxa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 xml:space="preserve">يعمل الطالب ضمن المجموعة على إنجاز النشاط ويعرض النتائج أمام الصف، ويجيب عن السؤال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الإثرائي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 xml:space="preserve"> عند التميز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758" w:type="dxa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10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>
          <w:trHeight w:val="363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تأكيد التعليم</w:t>
            </w:r>
          </w:p>
        </w:tc>
        <w:tc>
          <w:tcPr>
            <w:tcW w:w="6369" w:type="dxa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أتحقق من تحقق النتاجات بأسئلة ختامية/بطاقة خروج، وأقدّم تغذية راجعة سريعة وتكليفًا منزليًا قصيرًا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6898" w:type="dxa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يجيب الطالب عن أسئلة التحقق ويُقيّم فهمه ويُسجّل واجبه المنزلي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758" w:type="dxa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</w:tbl>
    <w:p>
      <w:pPr>
        <w:pStyle w:val="style0"/>
        <w:bidi/>
        <w:jc w:val="center"/>
        <w:rPr>
          <w:rFonts w:ascii="Arial" w:cs="Arial" w:hAnsi="Arial"/>
          <w:sz w:val="28"/>
          <w:szCs w:val="28"/>
          <w:rtl/>
          <w:lang w:bidi="ar-JO"/>
        </w:rPr>
      </w:pPr>
    </w:p>
    <w:tbl>
      <w:tblPr>
        <w:tblStyle w:val="style154"/>
        <w:tblpPr w:leftFromText="180" w:rightFromText="180" w:topFromText="0" w:bottomFromText="0" w:vertAnchor="text" w:horzAnchor="margin" w:tblpXSpec="center" w:tblpY="51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>
        <w:trPr>
          <w:trHeight w:val="389" w:hRule="atLeast"/>
        </w:trPr>
        <w:tc>
          <w:tcPr>
            <w:tcW w:w="6985" w:type="dxa"/>
            <w:vMerge w:val="restart"/>
            <w:tcBorders/>
            <w:vAlign w:val="center"/>
          </w:tcPr>
          <w:p>
            <w:pPr>
              <w:pStyle w:val="style0"/>
              <w:widowControl/>
              <w:numPr>
                <w:ilvl w:val="0"/>
                <w:numId w:val="1"/>
              </w:numPr>
              <w:wordWrap w:val="false"/>
              <w:bidi/>
              <w:spacing w:lineRule="auto" w:line="360"/>
              <w:jc w:val="left"/>
              <w:rPr>
                <w:rFonts w:ascii="Arial" w:cs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cs="Arial" w:hAnsi="Arial" w:hint="cs"/>
                <w:sz w:val="24"/>
                <w:szCs w:val="24"/>
                <w:rtl/>
                <w:lang w:bidi="ar-JO"/>
              </w:rPr>
              <w:t>التأمل الذاتي : حول عمليتي التعلم والتعليم</w:t>
            </w:r>
          </w:p>
          <w:p>
            <w:pPr>
              <w:pStyle w:val="style0"/>
              <w:tabs>
                <w:tab w:val="left" w:leader="none" w:pos="1000"/>
              </w:tabs>
              <w:bidi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rtl/>
              </w:rPr>
              <w:t xml:space="preserve">أشعر بالرضا عن: استيعاب الطلاب لنتاجات </w:t>
            </w:r>
            <w:r>
              <w:rPr>
                <w:sz w:val="22"/>
                <w:szCs w:val="22"/>
                <w:rtl/>
              </w:rPr>
              <w:t>الدرس وحل</w:t>
            </w:r>
            <w:r>
              <w:rPr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>
            <w:pPr>
              <w:pStyle w:val="style0"/>
              <w:tabs>
                <w:tab w:val="left" w:leader="none" w:pos="1000"/>
              </w:tabs>
              <w:bidi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r>
              <w:rPr>
                <w:sz w:val="22"/>
                <w:szCs w:val="22"/>
                <w:rtl/>
              </w:rPr>
              <w:t>و عجزهم</w:t>
            </w:r>
            <w:r>
              <w:rPr>
                <w:sz w:val="22"/>
                <w:szCs w:val="22"/>
                <w:rtl/>
              </w:rPr>
              <w:t xml:space="preserve"> عن حل بعض الاسئلة </w:t>
            </w:r>
          </w:p>
          <w:p>
            <w:pPr>
              <w:pStyle w:val="style0"/>
              <w:bidi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2"/>
                <w:szCs w:val="22"/>
                <w:rtl/>
                <w:lang w:bidi="ar-JO"/>
              </w:rPr>
              <w:t>الث</w:t>
            </w:r>
            <w:r>
              <w:rPr>
                <w:rFonts w:ascii="Arial" w:cs="Arial" w:hAnsi="Arial" w:hint="cs"/>
                <w:sz w:val="22"/>
                <w:szCs w:val="22"/>
                <w:rtl/>
                <w:lang w:bidi="ar-JO"/>
              </w:rPr>
              <w:t>اني ثانوي</w:t>
            </w: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wordWrap w:val="false"/>
        <w:bidi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wordWrap w:val="false"/>
        <w:bidi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wordWrap w:val="false"/>
        <w:bidi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wordWrap w:val="false"/>
        <w:bidi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bidi/>
        <w:spacing w:before="100" w:beforeAutospacing="true" w:after="100" w:afterAutospacing="true"/>
        <w:jc w:val="center"/>
        <w:outlineLvl w:val="1"/>
        <w:rPr>
          <w:rFonts w:ascii="Times New Roman" w:cs="Times New Roman" w:eastAsia="Times New Roman" w:hAnsi="Times New Roman"/>
          <w:b/>
          <w:bCs/>
          <w:sz w:val="36"/>
          <w:szCs w:val="36"/>
          <w:lang w:eastAsia="en-US"/>
        </w:rPr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  <w:lang w:eastAsia="en-US"/>
        </w:rPr>
        <w:t>خطة الدرس</w:t>
      </w:r>
    </w:p>
    <w:tbl>
      <w:tblPr>
        <w:tblStyle w:val="style154"/>
        <w:bidiVisual/>
        <w:tblW w:w="0" w:type="auto"/>
        <w:shd w:val="clear" w:color="auto" w:fill="9cc2e5"/>
        <w:tblLook w:val="04A0" w:firstRow="1" w:lastRow="0" w:firstColumn="1" w:lastColumn="0" w:noHBand="0" w:noVBand="1"/>
      </w:tblPr>
      <w:tblGrid>
        <w:gridCol w:w="15614"/>
      </w:tblGrid>
      <w:tr>
        <w:trPr/>
        <w:tc>
          <w:tcPr>
            <w:tcW w:w="15614" w:type="dxa"/>
            <w:tcBorders/>
            <w:shd w:val="clear" w:color="auto" w:fill="9cc2e5"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المبحث: الجغرافيا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عنون الوحدة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الوحدة الرابعة: المناخ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موضوع الدرس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الدرس الثاني: عناصر المناخ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 (1).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عدد الحصص: 1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التفريق بين الطقس والمناخ، ومعرفة درجة الحرارة والأمطار بشكل عام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</w:tr>
    </w:tbl>
    <w:p>
      <w:pPr>
        <w:pStyle w:val="style0"/>
        <w:widowControl w:val="false"/>
        <w:bidi/>
        <w:jc w:val="both"/>
        <w:rPr>
          <w:rFonts w:ascii="Arial" w:cs="Arial" w:hAnsi="Arial"/>
          <w:sz w:val="28"/>
          <w:szCs w:val="28"/>
          <w:lang w:bidi="ar-JO"/>
        </w:rPr>
      </w:pPr>
      <w:r>
        <w:rPr>
          <w:rFonts w:ascii="Arial" w:cs="Arial" w:hAnsi="Arial"/>
          <w:sz w:val="28"/>
          <w:szCs w:val="28"/>
          <w:rtl/>
          <w:lang w:bidi="ar-JO"/>
        </w:rPr>
        <w:t>النتاجات التعليمية</w:t>
      </w:r>
      <w:r>
        <w:rPr>
          <w:rFonts w:ascii="Arial" w:cs="Arial" w:hAnsi="Arial"/>
          <w:sz w:val="28"/>
          <w:szCs w:val="28"/>
          <w:lang w:bidi="ar-JO"/>
        </w:rPr>
        <w:t xml:space="preserve"> :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>-</w:t>
      </w:r>
      <w:r>
        <w:rPr>
          <w:rFonts w:ascii="Arial" w:cs="Arial" w:hAnsi="Arial"/>
          <w:sz w:val="28"/>
          <w:szCs w:val="28"/>
          <w:lang w:bidi="ar-JO"/>
        </w:rPr>
        <w:t xml:space="preserve">1 </w:t>
      </w:r>
      <w:r>
        <w:rPr>
          <w:rFonts w:ascii="Arial" w:cs="Arial" w:hAnsi="Arial"/>
          <w:sz w:val="28"/>
          <w:szCs w:val="28"/>
          <w:rtl/>
          <w:lang w:bidi="ar-JO"/>
        </w:rPr>
        <w:t>يُحدِّد عناصر المناخ الأساسية ويُبيّن العلاقة بينها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>-</w:t>
      </w:r>
      <w:r>
        <w:rPr>
          <w:rFonts w:ascii="Arial" w:cs="Arial" w:hAnsi="Arial"/>
          <w:sz w:val="28"/>
          <w:szCs w:val="28"/>
          <w:lang w:bidi="ar-JO"/>
        </w:rPr>
        <w:t xml:space="preserve">2 </w:t>
      </w:r>
      <w:r>
        <w:rPr>
          <w:rFonts w:ascii="Arial" w:cs="Arial" w:hAnsi="Arial"/>
          <w:sz w:val="28"/>
          <w:szCs w:val="28"/>
          <w:rtl/>
          <w:lang w:bidi="ar-JO"/>
        </w:rPr>
        <w:t>يُفسِّر أثر درجة الحرارة والهطول في الأنشطة البشرية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>-</w:t>
      </w:r>
      <w:r>
        <w:rPr>
          <w:rFonts w:ascii="Arial" w:cs="Arial" w:hAnsi="Arial"/>
          <w:sz w:val="28"/>
          <w:szCs w:val="28"/>
          <w:lang w:bidi="ar-JO"/>
        </w:rPr>
        <w:t xml:space="preserve">3 </w:t>
      </w:r>
      <w:r>
        <w:rPr>
          <w:rFonts w:ascii="Arial" w:cs="Arial" w:hAnsi="Arial"/>
          <w:sz w:val="28"/>
          <w:szCs w:val="28"/>
          <w:rtl/>
          <w:lang w:bidi="ar-JO"/>
        </w:rPr>
        <w:t>يقرأ بيانات مناخية بسيطة ويستنتج دلالاتها</w:t>
      </w:r>
    </w:p>
    <w:tbl>
      <w:tblPr>
        <w:tblStyle w:val="style154"/>
        <w:bidiVisual/>
        <w:tblW w:w="15656" w:type="dxa"/>
        <w:tblLook w:val="04A0" w:firstRow="1" w:lastRow="0" w:firstColumn="1" w:lastColumn="0" w:noHBand="0" w:noVBand="1"/>
      </w:tblPr>
      <w:tblGrid>
        <w:gridCol w:w="1212"/>
        <w:gridCol w:w="7533"/>
        <w:gridCol w:w="6167"/>
        <w:gridCol w:w="745"/>
      </w:tblGrid>
      <w:tr>
        <w:trPr>
          <w:trHeight w:val="403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المرحلة</w:t>
            </w:r>
          </w:p>
        </w:tc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دور المُتعلم</w:t>
            </w:r>
          </w:p>
        </w:tc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الزمن</w:t>
            </w:r>
          </w:p>
        </w:tc>
      </w:tr>
      <w:tr>
        <w:tblPrEx/>
        <w:trPr>
          <w:trHeight w:val="809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التهيئة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والاندماج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أُمهِّد بسؤال شفهي حول موضوع عناصر المناخ، وأعرض صورة/خريطة أو مثالًا واقعيًا مرتبطًا بموضوع الدرس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يُجيب الطالب عن أسئلة التمهيد ويستحضر خبراته السابقة ويُسجّل أفكارًا أولية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>
          <w:trHeight w:val="791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والتفسير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أشرح المفاهيم الرئيسة للدرس وأعرِّف المصطلحات الأساسية: الحرارة، الهطول، الرياح (مدخل). وأوجّه أسئلة تفكير ناقد أثناء 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يستمع الطالب ويُدوّن الملاحظات ويشارك في المناقشة ويُطبّق أمثلة قصيرة أثناء 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25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>
          <w:trHeight w:val="1213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التوسع ودعم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التميز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أقسّم الطلاب إلى مجموعات صغيرة لتنفيذ نشاط تطبيقي (تحليل جدول/خريطة/دراسة حالة)، وأقدّم دعمًا للمتفوقين بسؤال إثرائي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 xml:space="preserve">يعمل الطالب ضمن المجموعة على إنجاز النشاط ويعرض النتائج أمام الصف، ويجيب عن السؤال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الإثرائي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 xml:space="preserve"> عند التميز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10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>
          <w:trHeight w:val="809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تأكيد التعليم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أتحقق من تحقق النتاجات بأسئلة ختامية/بطاقة خروج، وأقدّم تغذية راجعة سريعة وتكليفًا منزليًا قصيرًا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يجيب الطالب عن أسئلة التحقق ويُقيّم فهمه ويُسجّل واجبه المنزلي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</w:tbl>
    <w:p>
      <w:pPr>
        <w:pStyle w:val="style0"/>
        <w:wordWrap w:val="false"/>
        <w:bidi/>
        <w:rPr>
          <w:rFonts w:ascii="Arial" w:cs="Arial" w:hAnsi="Arial"/>
          <w:sz w:val="28"/>
          <w:szCs w:val="28"/>
          <w:rtl/>
          <w:lang w:bidi="ar-JO"/>
        </w:rPr>
      </w:pPr>
    </w:p>
    <w:tbl>
      <w:tblPr>
        <w:tblStyle w:val="style154"/>
        <w:tblpPr w:leftFromText="180" w:rightFromText="180" w:topFromText="0" w:bottomFromText="0" w:vertAnchor="text" w:horzAnchor="margin" w:tblpXSpec="left" w:tblpY="733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>
        <w:trPr>
          <w:trHeight w:val="389" w:hRule="atLeast"/>
        </w:trPr>
        <w:tc>
          <w:tcPr>
            <w:tcW w:w="6985" w:type="dxa"/>
            <w:vMerge w:val="restart"/>
            <w:tcBorders/>
            <w:vAlign w:val="center"/>
          </w:tcPr>
          <w:p>
            <w:pPr>
              <w:pStyle w:val="style0"/>
              <w:widowControl/>
              <w:numPr>
                <w:ilvl w:val="0"/>
                <w:numId w:val="1"/>
              </w:numPr>
              <w:wordWrap w:val="false"/>
              <w:bidi/>
              <w:spacing w:lineRule="auto" w:line="360"/>
              <w:jc w:val="left"/>
              <w:rPr>
                <w:rFonts w:ascii="Arial" w:cs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cs="Arial" w:hAnsi="Arial" w:hint="cs"/>
                <w:sz w:val="24"/>
                <w:szCs w:val="24"/>
                <w:rtl/>
                <w:lang w:bidi="ar-JO"/>
              </w:rPr>
              <w:t>التأمل الذاتي : حول عمليتي التعلم والتعليم</w:t>
            </w:r>
          </w:p>
          <w:p>
            <w:pPr>
              <w:pStyle w:val="style0"/>
              <w:tabs>
                <w:tab w:val="left" w:leader="none" w:pos="1000"/>
              </w:tabs>
              <w:bidi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rtl/>
              </w:rPr>
              <w:t xml:space="preserve">أشعر بالرضا عن: استيعاب الطلاب لنتاجات </w:t>
            </w:r>
            <w:r>
              <w:rPr>
                <w:sz w:val="22"/>
                <w:szCs w:val="22"/>
                <w:rtl/>
              </w:rPr>
              <w:t>الدرس وحل</w:t>
            </w:r>
            <w:r>
              <w:rPr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>
            <w:pPr>
              <w:pStyle w:val="style0"/>
              <w:tabs>
                <w:tab w:val="left" w:leader="none" w:pos="1000"/>
              </w:tabs>
              <w:bidi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r>
              <w:rPr>
                <w:sz w:val="22"/>
                <w:szCs w:val="22"/>
                <w:rtl/>
              </w:rPr>
              <w:t>و عجزهم</w:t>
            </w:r>
            <w:r>
              <w:rPr>
                <w:sz w:val="22"/>
                <w:szCs w:val="22"/>
                <w:rtl/>
              </w:rPr>
              <w:t xml:space="preserve"> عن حل بعض الاسئلة </w:t>
            </w:r>
          </w:p>
          <w:p>
            <w:pPr>
              <w:pStyle w:val="style0"/>
              <w:bidi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2"/>
                <w:szCs w:val="22"/>
                <w:rtl/>
                <w:lang w:bidi="ar-JO"/>
              </w:rPr>
              <w:t>الث</w:t>
            </w:r>
            <w:r>
              <w:rPr>
                <w:rFonts w:ascii="Arial" w:cs="Arial" w:hAnsi="Arial" w:hint="cs"/>
                <w:sz w:val="22"/>
                <w:szCs w:val="22"/>
                <w:rtl/>
                <w:lang w:bidi="ar-JO"/>
              </w:rPr>
              <w:t>اني ثانوي</w:t>
            </w: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wordWrap w:val="false"/>
        <w:bidi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wordWrap w:val="false"/>
        <w:bidi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wordWrap w:val="false"/>
        <w:bidi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bidi/>
        <w:spacing w:before="100" w:beforeAutospacing="true" w:after="100" w:afterAutospacing="true"/>
        <w:jc w:val="center"/>
        <w:outlineLvl w:val="1"/>
        <w:rPr>
          <w:rFonts w:ascii="Times New Roman" w:cs="Times New Roman" w:eastAsia="Times New Roman" w:hAnsi="Times New Roman"/>
          <w:b/>
          <w:bCs/>
          <w:sz w:val="36"/>
          <w:szCs w:val="36"/>
          <w:lang w:eastAsia="en-US"/>
        </w:rPr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  <w:lang w:eastAsia="en-US"/>
        </w:rPr>
        <w:t>خطة الدرس</w:t>
      </w:r>
    </w:p>
    <w:tbl>
      <w:tblPr>
        <w:tblStyle w:val="style154"/>
        <w:bidiVisual/>
        <w:tblW w:w="0" w:type="auto"/>
        <w:shd w:val="clear" w:color="auto" w:fill="9cc2e5"/>
        <w:tblLook w:val="04A0" w:firstRow="1" w:lastRow="0" w:firstColumn="1" w:lastColumn="0" w:noHBand="0" w:noVBand="1"/>
      </w:tblPr>
      <w:tblGrid>
        <w:gridCol w:w="15614"/>
      </w:tblGrid>
      <w:tr>
        <w:trPr/>
        <w:tc>
          <w:tcPr>
            <w:tcW w:w="15614" w:type="dxa"/>
            <w:tcBorders/>
            <w:shd w:val="clear" w:color="auto" w:fill="9cc2e5"/>
          </w:tcPr>
          <w:p>
            <w:pPr>
              <w:pStyle w:val="style0"/>
              <w:bidi/>
              <w:spacing w:before="100" w:beforeAutospacing="true" w:after="100" w:afterAutospacing="true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المبحث: الجغرافيا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عنون الوحدة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الوحدة الرابعة: المناخ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موضوع الدرس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الدرس الثالث: عناصر المناخ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 (2).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عدد الحصص: 1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عناصر المناخ (1) ومفاهيم بخار الماء والهطول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</w:tr>
    </w:tbl>
    <w:p>
      <w:pPr>
        <w:pStyle w:val="style0"/>
        <w:bidi/>
        <w:spacing w:before="100" w:beforeAutospacing="true" w:after="100" w:afterAutospacing="true"/>
        <w:rPr>
          <w:rFonts w:ascii="Arial" w:cs="Arial" w:hAnsi="Arial"/>
          <w:sz w:val="28"/>
          <w:szCs w:val="28"/>
          <w:lang w:bidi="ar-JO"/>
        </w:rPr>
      </w:pPr>
      <w:r>
        <w:rPr>
          <w:rFonts w:ascii="Arial" w:cs="Arial" w:hAnsi="Arial"/>
          <w:sz w:val="28"/>
          <w:szCs w:val="28"/>
          <w:rtl/>
          <w:lang w:bidi="ar-JO"/>
        </w:rPr>
        <w:t>النتاجات التعليمية</w:t>
      </w:r>
      <w:r>
        <w:rPr>
          <w:rFonts w:ascii="Arial" w:cs="Arial" w:hAnsi="Arial"/>
          <w:sz w:val="28"/>
          <w:szCs w:val="28"/>
          <w:lang w:bidi="ar-JO"/>
        </w:rPr>
        <w:t xml:space="preserve"> :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>-</w:t>
      </w:r>
      <w:r>
        <w:rPr>
          <w:rFonts w:ascii="Arial" w:cs="Arial" w:hAnsi="Arial"/>
          <w:sz w:val="28"/>
          <w:szCs w:val="28"/>
          <w:lang w:bidi="ar-JO"/>
        </w:rPr>
        <w:t xml:space="preserve">1 </w:t>
      </w:r>
      <w:r>
        <w:rPr>
          <w:rFonts w:ascii="Arial" w:cs="Arial" w:hAnsi="Arial"/>
          <w:sz w:val="28"/>
          <w:szCs w:val="28"/>
          <w:rtl/>
          <w:lang w:bidi="ar-JO"/>
        </w:rPr>
        <w:t>يُعرِّف الرطوبة ويُميّز أنواعها (مطلقة/نسبية)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>-</w:t>
      </w:r>
      <w:r>
        <w:rPr>
          <w:rFonts w:ascii="Arial" w:cs="Arial" w:hAnsi="Arial"/>
          <w:sz w:val="28"/>
          <w:szCs w:val="28"/>
          <w:lang w:bidi="ar-JO"/>
        </w:rPr>
        <w:t xml:space="preserve">2 </w:t>
      </w:r>
      <w:r>
        <w:rPr>
          <w:rFonts w:ascii="Arial" w:cs="Arial" w:hAnsi="Arial"/>
          <w:sz w:val="28"/>
          <w:szCs w:val="28"/>
          <w:rtl/>
          <w:lang w:bidi="ar-JO"/>
        </w:rPr>
        <w:t>يُفسِّر عمليات التكاثف وتكوُّن الندى والصقيع والضباب والسحب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>-</w:t>
      </w:r>
      <w:r>
        <w:rPr>
          <w:rFonts w:ascii="Arial" w:cs="Arial" w:hAnsi="Arial"/>
          <w:sz w:val="28"/>
          <w:szCs w:val="28"/>
          <w:lang w:bidi="ar-JO"/>
        </w:rPr>
        <w:t xml:space="preserve">3 </w:t>
      </w:r>
      <w:r>
        <w:rPr>
          <w:rFonts w:ascii="Arial" w:cs="Arial" w:hAnsi="Arial"/>
          <w:sz w:val="28"/>
          <w:szCs w:val="28"/>
          <w:rtl/>
          <w:lang w:bidi="ar-JO"/>
        </w:rPr>
        <w:t>يستنتج علاقة الرطوبة بالهطول والضغط الجوي</w:t>
      </w:r>
    </w:p>
    <w:tbl>
      <w:tblPr>
        <w:tblStyle w:val="style154"/>
        <w:bidiVisual/>
        <w:tblW w:w="15540" w:type="dxa"/>
        <w:tblLook w:val="04A0" w:firstRow="1" w:lastRow="0" w:firstColumn="1" w:lastColumn="0" w:noHBand="0" w:noVBand="1"/>
      </w:tblPr>
      <w:tblGrid>
        <w:gridCol w:w="1166"/>
        <w:gridCol w:w="8303"/>
        <w:gridCol w:w="5325"/>
        <w:gridCol w:w="745"/>
      </w:tblGrid>
      <w:tr>
        <w:trPr>
          <w:trHeight w:val="386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المرحلة</w:t>
            </w:r>
          </w:p>
        </w:tc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دور المُتعلم</w:t>
            </w:r>
          </w:p>
        </w:tc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الزمن</w:t>
            </w:r>
          </w:p>
        </w:tc>
      </w:tr>
      <w:tr>
        <w:tblPrEx/>
        <w:trPr>
          <w:trHeight w:val="759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التهيئة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والاندماج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أُمهِّد بسؤال شفهي حول موضوع عناصر المناخ (2)، وأعرض صورة/خريطة أو مثالًا واقعيًا مرتبطًا بموضوع الدرس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يُجيب الطالب عن أسئلة التمهيد ويستحضر خبراته السابقة ويُسجّل أفكارًا أولية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>
          <w:trHeight w:val="1146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والتفسير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أشرح المفاهيم الرئيسة للدرس وأعرِّف المصطلحات الأساسية: الرطوبة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 Humidity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، التكاثف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 Condensation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، الندى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 Dew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، الضباب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 Fog.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وأوجّه أسئلة تفكير ناقد أثناء 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يستمع الطالب ويُدوّن الملاحظات ويشارك في المناقشة ويُطبّق أمثلة قصيرة أثناء 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25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>
          <w:trHeight w:val="1160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التوسع ودعم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التميز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أقسّم الطلاب إلى مجموعات صغيرة لتنفيذ نشاط تطبيقي (تحليل جدول/خريطة/دراسة حالة)، وأقدّم دعمًا للمتفوقين بسؤال إثرائي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 xml:space="preserve">يعمل الطالب ضمن المجموعة على إنجاز النشاط ويعرض النتائج أمام الصف، ويجيب عن السؤال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الإثرائي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 xml:space="preserve"> عند التميز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10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>
          <w:trHeight w:val="759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تأكيد التعليم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أتحقق من تحقق النتاجات بأسئلة ختامية/بطاقة خروج، وأقدّم تغذية راجعة سريعة وتكليفًا منزليًا قصيرًا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يجيب الطالب عن أسئلة التحقق ويُقيّم فهمه ويُسجّل واجبه المنزلي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</w:tbl>
    <w:p>
      <w:pPr>
        <w:pStyle w:val="style0"/>
        <w:wordWrap w:val="false"/>
        <w:bidi/>
        <w:rPr>
          <w:rFonts w:ascii="Arial" w:cs="Arial" w:hAnsi="Arial"/>
          <w:sz w:val="28"/>
          <w:szCs w:val="28"/>
          <w:rtl/>
          <w:lang w:bidi="ar-JO"/>
        </w:rPr>
      </w:pPr>
    </w:p>
    <w:tbl>
      <w:tblPr>
        <w:tblStyle w:val="style154"/>
        <w:tblpPr w:leftFromText="180" w:rightFromText="180" w:topFromText="0" w:bottomFromText="0" w:vertAnchor="text" w:horzAnchor="margin" w:tblpXSpec="left" w:tblpY="-58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>
        <w:trPr>
          <w:trHeight w:val="389" w:hRule="atLeast"/>
        </w:trPr>
        <w:tc>
          <w:tcPr>
            <w:tcW w:w="6985" w:type="dxa"/>
            <w:vMerge w:val="restart"/>
            <w:tcBorders/>
            <w:vAlign w:val="center"/>
          </w:tcPr>
          <w:p>
            <w:pPr>
              <w:pStyle w:val="style0"/>
              <w:widowControl/>
              <w:numPr>
                <w:ilvl w:val="0"/>
                <w:numId w:val="1"/>
              </w:numPr>
              <w:wordWrap w:val="false"/>
              <w:bidi/>
              <w:spacing w:lineRule="auto" w:line="360"/>
              <w:jc w:val="left"/>
              <w:rPr>
                <w:rFonts w:ascii="Arial" w:cs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cs="Arial" w:hAnsi="Arial" w:hint="cs"/>
                <w:sz w:val="24"/>
                <w:szCs w:val="24"/>
                <w:rtl/>
                <w:lang w:bidi="ar-JO"/>
              </w:rPr>
              <w:t>التأمل الذاتي : حول عمليتي التعلم والتعليم</w:t>
            </w:r>
          </w:p>
          <w:p>
            <w:pPr>
              <w:pStyle w:val="style0"/>
              <w:tabs>
                <w:tab w:val="left" w:leader="none" w:pos="1000"/>
              </w:tabs>
              <w:bidi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rtl/>
              </w:rPr>
              <w:t xml:space="preserve">أشعر بالرضا عن: استيعاب الطلاب لنتاجات </w:t>
            </w:r>
            <w:r>
              <w:rPr>
                <w:sz w:val="22"/>
                <w:szCs w:val="22"/>
                <w:rtl/>
              </w:rPr>
              <w:t>الدرس وحل</w:t>
            </w:r>
            <w:r>
              <w:rPr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>
            <w:pPr>
              <w:pStyle w:val="style0"/>
              <w:tabs>
                <w:tab w:val="left" w:leader="none" w:pos="1000"/>
              </w:tabs>
              <w:bidi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r>
              <w:rPr>
                <w:sz w:val="22"/>
                <w:szCs w:val="22"/>
                <w:rtl/>
              </w:rPr>
              <w:t>و عجزهم</w:t>
            </w:r>
            <w:r>
              <w:rPr>
                <w:sz w:val="22"/>
                <w:szCs w:val="22"/>
                <w:rtl/>
              </w:rPr>
              <w:t xml:space="preserve"> عن حل بعض الاسئلة </w:t>
            </w:r>
          </w:p>
          <w:p>
            <w:pPr>
              <w:pStyle w:val="style0"/>
              <w:bidi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2"/>
                <w:szCs w:val="22"/>
                <w:rtl/>
                <w:lang w:bidi="ar-JO"/>
              </w:rPr>
              <w:t>الث</w:t>
            </w:r>
            <w:r>
              <w:rPr>
                <w:rFonts w:ascii="Arial" w:cs="Arial" w:hAnsi="Arial" w:hint="cs"/>
                <w:sz w:val="22"/>
                <w:szCs w:val="22"/>
                <w:rtl/>
                <w:lang w:bidi="ar-JO"/>
              </w:rPr>
              <w:t>اني ثانوي</w:t>
            </w: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bidi/>
        <w:spacing w:before="100" w:beforeAutospacing="true" w:after="100" w:afterAutospacing="true"/>
        <w:jc w:val="center"/>
        <w:outlineLvl w:val="1"/>
        <w:rPr>
          <w:rFonts w:ascii="Times New Roman" w:cs="Times New Roman" w:eastAsia="Times New Roman" w:hAnsi="Times New Roman"/>
          <w:b/>
          <w:bCs/>
          <w:sz w:val="36"/>
          <w:szCs w:val="36"/>
          <w:lang w:eastAsia="en-US"/>
        </w:rPr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  <w:lang w:eastAsia="en-US"/>
        </w:rPr>
        <w:t>خطة الدرس</w:t>
      </w:r>
    </w:p>
    <w:tbl>
      <w:tblPr>
        <w:tblStyle w:val="style154"/>
        <w:bidiVisual/>
        <w:tblW w:w="0" w:type="auto"/>
        <w:shd w:val="clear" w:color="auto" w:fill="9cc2e5"/>
        <w:tblLook w:val="04A0" w:firstRow="1" w:lastRow="0" w:firstColumn="1" w:lastColumn="0" w:noHBand="0" w:noVBand="1"/>
      </w:tblPr>
      <w:tblGrid>
        <w:gridCol w:w="15614"/>
      </w:tblGrid>
      <w:tr>
        <w:trPr/>
        <w:tc>
          <w:tcPr>
            <w:tcW w:w="15614" w:type="dxa"/>
            <w:tcBorders/>
            <w:shd w:val="clear" w:color="auto" w:fill="9cc2e5"/>
          </w:tcPr>
          <w:p>
            <w:pPr>
              <w:pStyle w:val="style0"/>
              <w:bidi/>
              <w:spacing w:before="100" w:beforeAutospacing="true" w:after="100" w:afterAutospacing="true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المبحث: الجغرافيا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عنون الوحدة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الوحدة الرابعة: المناخ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موضوع الدرس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الدرس الرابع: التصنيفات المناخية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عدد الحصص: 1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معرفة عناصر المناخ الأساسية وخرائط العالم</w:t>
            </w:r>
          </w:p>
        </w:tc>
      </w:tr>
    </w:tbl>
    <w:p>
      <w:pPr>
        <w:pStyle w:val="style0"/>
        <w:bidi/>
        <w:spacing w:before="100" w:beforeAutospacing="true" w:after="100" w:afterAutospacing="true"/>
        <w:rPr>
          <w:rFonts w:ascii="Arial" w:cs="Arial" w:hAnsi="Arial"/>
          <w:sz w:val="28"/>
          <w:szCs w:val="28"/>
          <w:lang w:bidi="ar-JO"/>
        </w:rPr>
      </w:pPr>
      <w:r>
        <w:rPr>
          <w:rFonts w:ascii="Arial" w:cs="Arial" w:hAnsi="Arial"/>
          <w:sz w:val="28"/>
          <w:szCs w:val="28"/>
          <w:lang w:bidi="ar-JO"/>
        </w:rPr>
        <w:t>.</w:t>
      </w:r>
      <w:r>
        <w:rPr>
          <w:rFonts w:ascii="Arial" w:cs="Arial" w:hAnsi="Arial"/>
          <w:sz w:val="28"/>
          <w:szCs w:val="28"/>
          <w:rtl/>
          <w:lang w:bidi="ar-JO"/>
        </w:rPr>
        <w:t>النتاجات التعليمية</w:t>
      </w:r>
      <w:r>
        <w:rPr>
          <w:rFonts w:ascii="Arial" w:cs="Arial" w:hAnsi="Arial"/>
          <w:sz w:val="28"/>
          <w:szCs w:val="28"/>
          <w:lang w:bidi="ar-JO"/>
        </w:rPr>
        <w:t xml:space="preserve"> :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 xml:space="preserve">1- </w:t>
      </w:r>
      <w:r>
        <w:rPr>
          <w:rFonts w:ascii="Arial" w:cs="Arial" w:hAnsi="Arial"/>
          <w:sz w:val="28"/>
          <w:szCs w:val="28"/>
          <w:rtl/>
          <w:lang w:bidi="ar-JO"/>
        </w:rPr>
        <w:t>يُعرِّف التصنيفات المناخية ويُبيّن هدفها في تبسيط دراسة المناخ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 xml:space="preserve">2- </w:t>
      </w:r>
      <w:r>
        <w:rPr>
          <w:rFonts w:ascii="Arial" w:cs="Arial" w:hAnsi="Arial"/>
          <w:sz w:val="28"/>
          <w:szCs w:val="28"/>
          <w:rtl/>
          <w:lang w:bidi="ar-JO"/>
        </w:rPr>
        <w:t>يُقارن بين أشهر أنظمة التصنيف (دي مارتن/كوبن/</w:t>
      </w:r>
      <w:r>
        <w:rPr>
          <w:rFonts w:ascii="Arial" w:cs="Arial" w:hAnsi="Arial"/>
          <w:sz w:val="28"/>
          <w:szCs w:val="28"/>
          <w:rtl/>
          <w:lang w:bidi="ar-JO"/>
        </w:rPr>
        <w:t>ستريهلر</w:t>
      </w:r>
      <w:r>
        <w:rPr>
          <w:rFonts w:ascii="Arial" w:cs="Arial" w:hAnsi="Arial"/>
          <w:sz w:val="28"/>
          <w:szCs w:val="28"/>
          <w:rtl/>
          <w:lang w:bidi="ar-JO"/>
        </w:rPr>
        <w:t>) وفق عناصرها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 xml:space="preserve">3- </w:t>
      </w:r>
      <w:r>
        <w:rPr>
          <w:rFonts w:ascii="Arial" w:cs="Arial" w:hAnsi="Arial"/>
          <w:sz w:val="28"/>
          <w:szCs w:val="28"/>
          <w:rtl/>
          <w:lang w:bidi="ar-JO"/>
        </w:rPr>
        <w:t>يُفسِّر أهمية التصنيف المناخي في فهم علاقة المناخ بالأنشطة البشرية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1172"/>
        <w:gridCol w:w="6949"/>
        <w:gridCol w:w="6748"/>
        <w:gridCol w:w="745"/>
      </w:tblGrid>
      <w:tr>
        <w:trPr/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المرحلة</w:t>
            </w:r>
          </w:p>
        </w:tc>
        <w:tc>
          <w:tcPr>
            <w:tcW w:w="6949" w:type="dxa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6748" w:type="dxa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دور المُتعلم</w:t>
            </w:r>
          </w:p>
        </w:tc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الزمن</w:t>
            </w:r>
          </w:p>
        </w:tc>
      </w:tr>
      <w:tr>
        <w:tblPrEx/>
        <w:trPr/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التهيئة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والاندماج</w:t>
            </w:r>
          </w:p>
        </w:tc>
        <w:tc>
          <w:tcPr>
            <w:tcW w:w="6949" w:type="dxa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أُمهِّد بسؤال شفهي حول موضوع التصنيفات المناخية، وأعرض صورة/خريطة أو مثالًا واقعيًا مرتبطًا بموضوع الدرس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6748" w:type="dxa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يُجيب الطالب عن أسئلة التمهيد ويستحضر خبراته السابقة ويُسجّل أفكارًا أولية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/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والتفسير</w:t>
            </w:r>
          </w:p>
        </w:tc>
        <w:tc>
          <w:tcPr>
            <w:tcW w:w="6949" w:type="dxa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 xml:space="preserve">أشرح المفاهيم الرئيسة للدرس وأعرِّف المصطلحات الأساسية: التصنيفات المناخية، كوبن، دي مارتن،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ستريهلر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. وأوجّه أسئلة تفكير ناقد أثناء 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6748" w:type="dxa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يستمع الطالب ويُدوّن الملاحظات ويشارك في المناقشة ويُطبّق أمثلة قصيرة أثناء 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25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/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التوسع ودعم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التميز</w:t>
            </w:r>
          </w:p>
        </w:tc>
        <w:tc>
          <w:tcPr>
            <w:tcW w:w="6949" w:type="dxa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أقسّم الطلاب إلى مجموعات صغيرة لتنفيذ نشاط تطبيقي (تحليل جدول/خريطة/دراسة حالة)، وأقدّم دعمًا للمتفوقين بسؤال إثرائي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6748" w:type="dxa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 xml:space="preserve">يعمل الطالب ضمن المجموعة على إنجاز النشاط ويعرض النتائج أمام الصف، ويجيب عن السؤال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الإثرائي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 xml:space="preserve"> عند التميز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10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/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تأكيد التعليم</w:t>
            </w:r>
          </w:p>
        </w:tc>
        <w:tc>
          <w:tcPr>
            <w:tcW w:w="6949" w:type="dxa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أتحقق من تحقق النتاجات بأسئلة ختامية/بطاقة خروج، وأقدّم تغذية راجعة سريعة وتكليفًا منزليًا قصيرًا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6748" w:type="dxa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يجيب الطالب عن أسئلة التحقق ويُقيّم فهمه ويُسجّل واجبه المنزلي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</w:tbl>
    <w:p>
      <w:pPr>
        <w:pStyle w:val="style0"/>
        <w:wordWrap w:val="false"/>
        <w:bidi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wordWrap w:val="false"/>
        <w:bidi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wordWrap w:val="false"/>
        <w:bidi/>
        <w:rPr>
          <w:rFonts w:ascii="Arial" w:cs="Arial" w:hAnsi="Arial"/>
          <w:sz w:val="28"/>
          <w:szCs w:val="28"/>
          <w:rtl/>
          <w:lang w:bidi="ar-JO"/>
        </w:rPr>
      </w:pPr>
    </w:p>
    <w:tbl>
      <w:tblPr>
        <w:tblStyle w:val="style154"/>
        <w:tblpPr w:leftFromText="180" w:rightFromText="180" w:topFromText="0" w:bottomFromText="0" w:vertAnchor="text" w:horzAnchor="margin" w:tblpXSpec="left" w:tblpY="46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>
        <w:trPr>
          <w:trHeight w:val="389" w:hRule="atLeast"/>
        </w:trPr>
        <w:tc>
          <w:tcPr>
            <w:tcW w:w="6985" w:type="dxa"/>
            <w:vMerge w:val="restart"/>
            <w:tcBorders/>
            <w:vAlign w:val="center"/>
          </w:tcPr>
          <w:p>
            <w:pPr>
              <w:pStyle w:val="style0"/>
              <w:widowControl/>
              <w:numPr>
                <w:ilvl w:val="0"/>
                <w:numId w:val="1"/>
              </w:numPr>
              <w:wordWrap w:val="false"/>
              <w:bidi/>
              <w:spacing w:lineRule="auto" w:line="360"/>
              <w:jc w:val="left"/>
              <w:rPr>
                <w:rFonts w:ascii="Arial" w:cs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cs="Arial" w:hAnsi="Arial" w:hint="cs"/>
                <w:sz w:val="24"/>
                <w:szCs w:val="24"/>
                <w:rtl/>
                <w:lang w:bidi="ar-JO"/>
              </w:rPr>
              <w:t>التأمل الذاتي : حول عمليتي التعلم والتعليم</w:t>
            </w:r>
          </w:p>
          <w:p>
            <w:pPr>
              <w:pStyle w:val="style0"/>
              <w:tabs>
                <w:tab w:val="left" w:leader="none" w:pos="1000"/>
              </w:tabs>
              <w:bidi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rtl/>
              </w:rPr>
              <w:t xml:space="preserve">أشعر بالرضا عن: استيعاب الطلاب لنتاجات </w:t>
            </w:r>
            <w:r>
              <w:rPr>
                <w:sz w:val="22"/>
                <w:szCs w:val="22"/>
                <w:rtl/>
              </w:rPr>
              <w:t>الدرس وحل</w:t>
            </w:r>
            <w:r>
              <w:rPr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>
            <w:pPr>
              <w:pStyle w:val="style0"/>
              <w:tabs>
                <w:tab w:val="left" w:leader="none" w:pos="1000"/>
              </w:tabs>
              <w:bidi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r>
              <w:rPr>
                <w:sz w:val="22"/>
                <w:szCs w:val="22"/>
                <w:rtl/>
              </w:rPr>
              <w:t>و عجزهم</w:t>
            </w:r>
            <w:r>
              <w:rPr>
                <w:sz w:val="22"/>
                <w:szCs w:val="22"/>
                <w:rtl/>
              </w:rPr>
              <w:t xml:space="preserve"> عن حل بعض الاسئلة </w:t>
            </w:r>
          </w:p>
          <w:p>
            <w:pPr>
              <w:pStyle w:val="style0"/>
              <w:bidi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2"/>
                <w:szCs w:val="22"/>
                <w:rtl/>
                <w:lang w:bidi="ar-JO"/>
              </w:rPr>
              <w:t>الث</w:t>
            </w:r>
            <w:r>
              <w:rPr>
                <w:rFonts w:ascii="Arial" w:cs="Arial" w:hAnsi="Arial" w:hint="cs"/>
                <w:sz w:val="22"/>
                <w:szCs w:val="22"/>
                <w:rtl/>
                <w:lang w:bidi="ar-JO"/>
              </w:rPr>
              <w:t>اني ثانوي</w:t>
            </w: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wordWrap w:val="false"/>
        <w:bidi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wordWrap w:val="false"/>
        <w:bidi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bidi/>
        <w:spacing w:before="100" w:beforeAutospacing="true" w:after="100" w:afterAutospacing="true"/>
        <w:jc w:val="center"/>
        <w:outlineLvl w:val="1"/>
        <w:rPr>
          <w:rFonts w:ascii="Times New Roman" w:cs="Times New Roman" w:eastAsia="Times New Roman" w:hAnsi="Times New Roman"/>
          <w:b/>
          <w:bCs/>
          <w:sz w:val="36"/>
          <w:szCs w:val="36"/>
          <w:rtl/>
          <w:lang w:eastAsia="en-US"/>
        </w:rPr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  <w:lang w:eastAsia="en-US"/>
        </w:rPr>
        <w:t>خطة الدرس</w:t>
      </w:r>
    </w:p>
    <w:tbl>
      <w:tblPr>
        <w:tblStyle w:val="style154"/>
        <w:bidiVisual/>
        <w:tblW w:w="0" w:type="auto"/>
        <w:shd w:val="clear" w:color="auto" w:fill="9cc2e5"/>
        <w:tblLook w:val="04A0" w:firstRow="1" w:lastRow="0" w:firstColumn="1" w:lastColumn="0" w:noHBand="0" w:noVBand="1"/>
      </w:tblPr>
      <w:tblGrid>
        <w:gridCol w:w="15614"/>
      </w:tblGrid>
      <w:tr>
        <w:trPr/>
        <w:tc>
          <w:tcPr>
            <w:tcW w:w="15614" w:type="dxa"/>
            <w:tcBorders/>
            <w:shd w:val="clear" w:color="auto" w:fill="9cc2e5"/>
          </w:tcPr>
          <w:p>
            <w:pPr>
              <w:pStyle w:val="style0"/>
              <w:bidi/>
              <w:spacing w:before="100" w:beforeAutospacing="true" w:after="100" w:afterAutospacing="true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المبحث: الجغرافيا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عنون الوحدة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الوحدة الرابعة: المناخ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موضوع الدرس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الدرس الخامس: التغير المناخي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عدد الحصص: 1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مفهوم المناخ وعناصره والاحتباس الحراري بشكل عام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</w:tr>
    </w:tbl>
    <w:p>
      <w:pPr>
        <w:pStyle w:val="style0"/>
        <w:bidi/>
        <w:spacing w:before="100" w:beforeAutospacing="true" w:after="100" w:afterAutospacing="true"/>
        <w:rPr>
          <w:rFonts w:ascii="Arial" w:cs="Arial" w:hAnsi="Arial"/>
          <w:sz w:val="28"/>
          <w:szCs w:val="28"/>
          <w:lang w:bidi="ar-JO"/>
        </w:rPr>
      </w:pPr>
      <w:r>
        <w:rPr>
          <w:rFonts w:ascii="Arial" w:cs="Arial" w:hAnsi="Arial"/>
          <w:sz w:val="28"/>
          <w:szCs w:val="28"/>
          <w:rtl/>
          <w:lang w:bidi="ar-JO"/>
        </w:rPr>
        <w:t>النتاجات التعليمية</w:t>
      </w:r>
      <w:r>
        <w:rPr>
          <w:rFonts w:ascii="Arial" w:cs="Arial" w:hAnsi="Arial"/>
          <w:sz w:val="28"/>
          <w:szCs w:val="28"/>
          <w:lang w:bidi="ar-JO"/>
        </w:rPr>
        <w:t xml:space="preserve"> :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>-</w:t>
      </w:r>
      <w:r>
        <w:rPr>
          <w:rFonts w:ascii="Arial" w:cs="Arial" w:hAnsi="Arial"/>
          <w:sz w:val="28"/>
          <w:szCs w:val="28"/>
          <w:lang w:bidi="ar-JO"/>
        </w:rPr>
        <w:t xml:space="preserve">1 </w:t>
      </w:r>
      <w:r>
        <w:rPr>
          <w:rFonts w:ascii="Arial" w:cs="Arial" w:hAnsi="Arial"/>
          <w:sz w:val="28"/>
          <w:szCs w:val="28"/>
          <w:rtl/>
          <w:lang w:bidi="ar-JO"/>
        </w:rPr>
        <w:t>يُعرِّف التغير المناخي ويُميّز أسبابه الطبيعية والبشرية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>-</w:t>
      </w:r>
      <w:r>
        <w:rPr>
          <w:rFonts w:ascii="Arial" w:cs="Arial" w:hAnsi="Arial"/>
          <w:sz w:val="28"/>
          <w:szCs w:val="28"/>
          <w:lang w:bidi="ar-JO"/>
        </w:rPr>
        <w:t xml:space="preserve">2 </w:t>
      </w:r>
      <w:r>
        <w:rPr>
          <w:rFonts w:ascii="Arial" w:cs="Arial" w:hAnsi="Arial"/>
          <w:sz w:val="28"/>
          <w:szCs w:val="28"/>
          <w:rtl/>
          <w:lang w:bidi="ar-JO"/>
        </w:rPr>
        <w:t>يُحلّل آثار التغير المناخي على البيئة والإنسان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>-</w:t>
      </w:r>
      <w:r>
        <w:rPr>
          <w:rFonts w:ascii="Arial" w:cs="Arial" w:hAnsi="Arial"/>
          <w:sz w:val="28"/>
          <w:szCs w:val="28"/>
          <w:lang w:bidi="ar-JO"/>
        </w:rPr>
        <w:t xml:space="preserve">3 </w:t>
      </w:r>
      <w:r>
        <w:rPr>
          <w:rFonts w:ascii="Arial" w:cs="Arial" w:hAnsi="Arial"/>
          <w:sz w:val="28"/>
          <w:szCs w:val="28"/>
          <w:rtl/>
          <w:lang w:bidi="ar-JO"/>
        </w:rPr>
        <w:t>يقترح إجراءات للتخفيف والتكيّف على المستوى الفردي والمجتمعي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1188"/>
        <w:gridCol w:w="7936"/>
        <w:gridCol w:w="5743"/>
        <w:gridCol w:w="745"/>
      </w:tblGrid>
      <w:tr>
        <w:trPr/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المرحلة</w:t>
            </w:r>
          </w:p>
        </w:tc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دور المُتعلم</w:t>
            </w:r>
          </w:p>
        </w:tc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الزمن</w:t>
            </w:r>
          </w:p>
        </w:tc>
      </w:tr>
      <w:tr>
        <w:tblPrEx/>
        <w:trPr/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التهيئة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والاندماج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أُمهِّد بسؤال شفهي حول موضوع التغير المناخي، وأعرض صورة/خريطة أو مثالًا واقعيًا مرتبطًا بموضوع الدرس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يُجيب الطالب عن أسئلة التمهيد ويستحضر خبراته السابقة ويُسجّل أفكارًا أولية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/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والتفسير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أشرح المفاهيم الرئيسة للدرس وأعرِّف المصطلحات الأساسية: الاحتباس الحراري، غازات الدفيئة، التكيّف، التخفيف. وأوجّه أسئلة تفكير ناقد أثناء 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يستمع الطالب ويُدوّن الملاحظات ويشارك في المناقشة ويُطبّق أمثلة قصيرة أثناء 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25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/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التوسع ودعم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التميز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أقسّم الطلاب إلى مجموعات صغيرة لتنفيذ نشاط تطبيقي (تحليل جدول/خريطة/دراسة حالة)، وأقدّم دعمًا للمتفوقين بسؤال إثرائي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 xml:space="preserve">يعمل الطالب ضمن المجموعة على إنجاز النشاط ويعرض النتائج أمام الصف، ويجيب عن السؤال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الإثرائي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 xml:space="preserve"> عند التميز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10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/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تأكيد التعليم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أتحقق من تحقق النتاجات بأسئلة ختامية/بطاقة خروج، وأقدّم تغذية راجعة سريعة وتكليفًا منزليًا قصيرًا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يجيب الطالب عن أسئلة التحقق ويُقيّم فهمه ويُسجّل واجبه المنزلي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</w:tbl>
    <w:p>
      <w:pPr>
        <w:pStyle w:val="style0"/>
        <w:wordWrap w:val="false"/>
        <w:bidi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wordWrap w:val="false"/>
        <w:bidi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wordWrap w:val="false"/>
        <w:bidi/>
        <w:rPr>
          <w:rFonts w:ascii="Arial" w:cs="Arial" w:hAnsi="Arial"/>
          <w:sz w:val="28"/>
          <w:szCs w:val="28"/>
          <w:rtl/>
          <w:lang w:bidi="ar-JO"/>
        </w:rPr>
      </w:pPr>
    </w:p>
    <w:tbl>
      <w:tblPr>
        <w:tblStyle w:val="style154"/>
        <w:tblpPr w:leftFromText="180" w:rightFromText="180" w:topFromText="0" w:bottomFromText="0" w:vertAnchor="text" w:horzAnchor="margin" w:tblpXSpec="left" w:tblpY="46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>
        <w:trPr>
          <w:trHeight w:val="389" w:hRule="atLeast"/>
        </w:trPr>
        <w:tc>
          <w:tcPr>
            <w:tcW w:w="6985" w:type="dxa"/>
            <w:vMerge w:val="restart"/>
            <w:tcBorders/>
            <w:vAlign w:val="center"/>
          </w:tcPr>
          <w:p>
            <w:pPr>
              <w:pStyle w:val="style0"/>
              <w:widowControl/>
              <w:numPr>
                <w:ilvl w:val="0"/>
                <w:numId w:val="1"/>
              </w:numPr>
              <w:wordWrap w:val="false"/>
              <w:bidi/>
              <w:spacing w:lineRule="auto" w:line="360"/>
              <w:jc w:val="left"/>
              <w:rPr>
                <w:rFonts w:ascii="Arial" w:cs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cs="Arial" w:hAnsi="Arial" w:hint="cs"/>
                <w:sz w:val="24"/>
                <w:szCs w:val="24"/>
                <w:rtl/>
                <w:lang w:bidi="ar-JO"/>
              </w:rPr>
              <w:t>التأمل الذاتي : حول عمليتي التعلم والتعليم</w:t>
            </w:r>
          </w:p>
          <w:p>
            <w:pPr>
              <w:pStyle w:val="style0"/>
              <w:tabs>
                <w:tab w:val="left" w:leader="none" w:pos="1000"/>
              </w:tabs>
              <w:bidi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rtl/>
              </w:rPr>
              <w:t xml:space="preserve">أشعر بالرضا عن: استيعاب الطلاب لنتاجات </w:t>
            </w:r>
            <w:r>
              <w:rPr>
                <w:sz w:val="22"/>
                <w:szCs w:val="22"/>
                <w:rtl/>
              </w:rPr>
              <w:t>الدرس وحل</w:t>
            </w:r>
            <w:r>
              <w:rPr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>
            <w:pPr>
              <w:pStyle w:val="style0"/>
              <w:tabs>
                <w:tab w:val="left" w:leader="none" w:pos="1000"/>
              </w:tabs>
              <w:bidi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r>
              <w:rPr>
                <w:sz w:val="22"/>
                <w:szCs w:val="22"/>
                <w:rtl/>
              </w:rPr>
              <w:t>و عجزهم</w:t>
            </w:r>
            <w:r>
              <w:rPr>
                <w:sz w:val="22"/>
                <w:szCs w:val="22"/>
                <w:rtl/>
              </w:rPr>
              <w:t xml:space="preserve"> عن حل بعض الاسئلة </w:t>
            </w:r>
          </w:p>
          <w:p>
            <w:pPr>
              <w:pStyle w:val="style0"/>
              <w:bidi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2"/>
                <w:szCs w:val="22"/>
                <w:rtl/>
                <w:lang w:bidi="ar-JO"/>
              </w:rPr>
              <w:t>الث</w:t>
            </w:r>
            <w:r>
              <w:rPr>
                <w:rFonts w:ascii="Arial" w:cs="Arial" w:hAnsi="Arial" w:hint="cs"/>
                <w:sz w:val="22"/>
                <w:szCs w:val="22"/>
                <w:rtl/>
                <w:lang w:bidi="ar-JO"/>
              </w:rPr>
              <w:t>اني ثانوي</w:t>
            </w: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wordWrap w:val="false"/>
        <w:bidi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wordWrap w:val="false"/>
        <w:bidi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bidi/>
        <w:spacing w:before="100" w:beforeAutospacing="true" w:after="100" w:afterAutospacing="true"/>
        <w:jc w:val="center"/>
        <w:outlineLvl w:val="1"/>
        <w:rPr>
          <w:rFonts w:ascii="Times New Roman" w:cs="Times New Roman" w:eastAsia="Times New Roman" w:hAnsi="Times New Roman"/>
          <w:b/>
          <w:bCs/>
          <w:sz w:val="36"/>
          <w:szCs w:val="36"/>
          <w:lang w:eastAsia="en-US"/>
        </w:rPr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  <w:lang w:eastAsia="en-US"/>
        </w:rPr>
        <w:t>خطة الدرس</w:t>
      </w:r>
    </w:p>
    <w:tbl>
      <w:tblPr>
        <w:tblStyle w:val="style154"/>
        <w:bidiVisual/>
        <w:tblW w:w="0" w:type="auto"/>
        <w:shd w:val="clear" w:color="auto" w:fill="9cc2e5"/>
        <w:tblLook w:val="04A0" w:firstRow="1" w:lastRow="0" w:firstColumn="1" w:lastColumn="0" w:noHBand="0" w:noVBand="1"/>
      </w:tblPr>
      <w:tblGrid>
        <w:gridCol w:w="15614"/>
      </w:tblGrid>
      <w:tr>
        <w:trPr/>
        <w:tc>
          <w:tcPr>
            <w:tcW w:w="15614" w:type="dxa"/>
            <w:tcBorders/>
            <w:shd w:val="clear" w:color="auto" w:fill="9cc2e5"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المبحث: الجغرافيا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عنون الوحدة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الوحدة الخامسة: البيئة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موضوع الدرس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الدرس الأول: مكونات البيئة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عدد الحصص: 1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مفهوم الموارد الطبيعية والتوازن في الطبيعة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</w:tr>
    </w:tbl>
    <w:p>
      <w:pPr>
        <w:pStyle w:val="style0"/>
        <w:widowControl w:val="false"/>
        <w:bidi/>
        <w:rPr>
          <w:rFonts w:ascii="Arial" w:cs="Arial" w:hAnsi="Arial"/>
          <w:sz w:val="28"/>
          <w:szCs w:val="28"/>
          <w:lang w:bidi="ar-JO"/>
        </w:rPr>
      </w:pPr>
      <w:r>
        <w:rPr>
          <w:rFonts w:ascii="Arial" w:cs="Arial" w:hAnsi="Arial"/>
          <w:sz w:val="28"/>
          <w:szCs w:val="28"/>
          <w:rtl/>
          <w:lang w:bidi="ar-JO"/>
        </w:rPr>
        <w:t>النتاجات التعليمية</w:t>
      </w:r>
      <w:r>
        <w:rPr>
          <w:rFonts w:ascii="Arial" w:cs="Arial" w:hAnsi="Arial"/>
          <w:sz w:val="28"/>
          <w:szCs w:val="28"/>
          <w:lang w:bidi="ar-JO"/>
        </w:rPr>
        <w:t xml:space="preserve"> :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>-</w:t>
      </w:r>
      <w:r>
        <w:rPr>
          <w:rFonts w:ascii="Arial" w:cs="Arial" w:hAnsi="Arial"/>
          <w:sz w:val="28"/>
          <w:szCs w:val="28"/>
          <w:lang w:bidi="ar-JO"/>
        </w:rPr>
        <w:t xml:space="preserve">1 </w:t>
      </w:r>
      <w:r>
        <w:rPr>
          <w:rFonts w:ascii="Arial" w:cs="Arial" w:hAnsi="Arial"/>
          <w:sz w:val="28"/>
          <w:szCs w:val="28"/>
          <w:rtl/>
          <w:lang w:bidi="ar-JO"/>
        </w:rPr>
        <w:t>يُعرِّف البيئة ويُحدِّد مكوناتها الطبيعية والبشرية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>-</w:t>
      </w:r>
      <w:r>
        <w:rPr>
          <w:rFonts w:ascii="Arial" w:cs="Arial" w:hAnsi="Arial"/>
          <w:sz w:val="28"/>
          <w:szCs w:val="28"/>
          <w:lang w:bidi="ar-JO"/>
        </w:rPr>
        <w:t xml:space="preserve">2 </w:t>
      </w:r>
      <w:r>
        <w:rPr>
          <w:rFonts w:ascii="Arial" w:cs="Arial" w:hAnsi="Arial"/>
          <w:sz w:val="28"/>
          <w:szCs w:val="28"/>
          <w:rtl/>
          <w:lang w:bidi="ar-JO"/>
        </w:rPr>
        <w:t>يشرح مفهوم النظام البيئي والتوازن البيئي وأهمية الحفاظ عليه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>-</w:t>
      </w:r>
      <w:r>
        <w:rPr>
          <w:rFonts w:ascii="Arial" w:cs="Arial" w:hAnsi="Arial"/>
          <w:sz w:val="28"/>
          <w:szCs w:val="28"/>
          <w:lang w:bidi="ar-JO"/>
        </w:rPr>
        <w:t xml:space="preserve">3 </w:t>
      </w:r>
      <w:r>
        <w:rPr>
          <w:rFonts w:ascii="Arial" w:cs="Arial" w:hAnsi="Arial"/>
          <w:sz w:val="28"/>
          <w:szCs w:val="28"/>
          <w:rtl/>
          <w:lang w:bidi="ar-JO"/>
        </w:rPr>
        <w:t>يُميّز بين الموائل والتنوع الحيوي وأثرهما في استدامة البيئة</w:t>
      </w:r>
    </w:p>
    <w:tbl>
      <w:tblPr>
        <w:tblStyle w:val="style154"/>
        <w:bidiVisual/>
        <w:tblW w:w="15442" w:type="dxa"/>
        <w:tblLook w:val="04A0" w:firstRow="1" w:lastRow="0" w:firstColumn="1" w:lastColumn="0" w:noHBand="0" w:noVBand="1"/>
      </w:tblPr>
      <w:tblGrid>
        <w:gridCol w:w="1185"/>
        <w:gridCol w:w="7830"/>
        <w:gridCol w:w="5682"/>
        <w:gridCol w:w="745"/>
      </w:tblGrid>
      <w:tr>
        <w:trPr>
          <w:trHeight w:val="483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المرحلة</w:t>
            </w:r>
          </w:p>
        </w:tc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دور المُتعلم</w:t>
            </w:r>
          </w:p>
        </w:tc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الزمن</w:t>
            </w:r>
          </w:p>
        </w:tc>
      </w:tr>
      <w:tr>
        <w:tblPrEx/>
        <w:trPr>
          <w:trHeight w:val="967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التهيئة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والاندماج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أُمهِّد بسؤال شفهي حول موضوع مكونات البيئة، وأعرض صورة/خريطة أو مثالًا واقعيًا مرتبطًا بموضوع الدرس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يُجيب الطالب عن أسئلة التمهيد ويستحضر خبراته السابقة ويُسجّل أفكارًا أولية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>
          <w:trHeight w:val="945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والتفسير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أشرح المفاهيم الرئيسة للدرس وأعرِّف المصطلحات الأساسية: النظام البيئي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 Ecosystem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، التوازن البيئي، الموائل. وأوجّه أسئلة تفكير ناقد أثناء 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يستمع الطالب ويُدوّن الملاحظات ويشارك في المناقشة ويُطبّق أمثلة قصيرة أثناء 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25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>
          <w:trHeight w:val="1450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التوسع ودعم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التميز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أقسّم الطلاب إلى مجموعات صغيرة لتنفيذ نشاط تطبيقي (تحليل جدول/خريطة/دراسة حالة)، وأقدّم دعمًا للمتفوقين بسؤال إثرائي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 xml:space="preserve">يعمل الطالب ضمن المجموعة على إنجاز النشاط ويعرض النتائج أمام الصف، ويجيب عن السؤال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الإثرائي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 xml:space="preserve"> عند التميز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10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>
          <w:trHeight w:val="483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تأكيد التعليم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أتحقق من تحقق النتاجات بأسئلة ختامية/بطاقة خروج، وأقدّم تغذية راجعة سريعة وتكليفًا منزليًا قصيرًا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يجيب الطالب عن أسئلة التحقق ويُقيّم فهمه ويُسجّل واجبه المنزلي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</w:tbl>
    <w:p/>
    <w:tbl>
      <w:tblPr>
        <w:tblStyle w:val="style154"/>
        <w:tblpPr w:leftFromText="180" w:rightFromText="180" w:topFromText="0" w:bottomFromText="0" w:vertAnchor="text" w:horzAnchor="margin" w:tblpXSpec="left" w:tblpY="247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>
        <w:trPr>
          <w:trHeight w:val="389" w:hRule="atLeast"/>
        </w:trPr>
        <w:tc>
          <w:tcPr>
            <w:tcW w:w="6985" w:type="dxa"/>
            <w:vMerge w:val="restart"/>
            <w:tcBorders/>
            <w:vAlign w:val="center"/>
          </w:tcPr>
          <w:p>
            <w:pPr>
              <w:pStyle w:val="style0"/>
              <w:widowControl/>
              <w:numPr>
                <w:ilvl w:val="0"/>
                <w:numId w:val="1"/>
              </w:numPr>
              <w:wordWrap w:val="false"/>
              <w:bidi/>
              <w:spacing w:lineRule="auto" w:line="360"/>
              <w:jc w:val="left"/>
              <w:rPr>
                <w:rFonts w:ascii="Arial" w:cs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cs="Arial" w:hAnsi="Arial" w:hint="cs"/>
                <w:sz w:val="24"/>
                <w:szCs w:val="24"/>
                <w:rtl/>
                <w:lang w:bidi="ar-JO"/>
              </w:rPr>
              <w:t>التأمل الذاتي : حول عمليتي التعلم والتعليم</w:t>
            </w:r>
          </w:p>
          <w:p>
            <w:pPr>
              <w:pStyle w:val="style0"/>
              <w:tabs>
                <w:tab w:val="left" w:leader="none" w:pos="1000"/>
              </w:tabs>
              <w:bidi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rtl/>
              </w:rPr>
              <w:t xml:space="preserve">أشعر بالرضا عن: استيعاب الطلاب لنتاجات </w:t>
            </w:r>
            <w:r>
              <w:rPr>
                <w:sz w:val="22"/>
                <w:szCs w:val="22"/>
                <w:rtl/>
              </w:rPr>
              <w:t>الدرس وحل</w:t>
            </w:r>
            <w:r>
              <w:rPr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>
            <w:pPr>
              <w:pStyle w:val="style0"/>
              <w:tabs>
                <w:tab w:val="left" w:leader="none" w:pos="1000"/>
              </w:tabs>
              <w:bidi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r>
              <w:rPr>
                <w:sz w:val="22"/>
                <w:szCs w:val="22"/>
                <w:rtl/>
              </w:rPr>
              <w:t>و عجزهم</w:t>
            </w:r>
            <w:r>
              <w:rPr>
                <w:sz w:val="22"/>
                <w:szCs w:val="22"/>
                <w:rtl/>
              </w:rPr>
              <w:t xml:space="preserve"> عن حل بعض الاسئلة </w:t>
            </w:r>
          </w:p>
          <w:p>
            <w:pPr>
              <w:pStyle w:val="style0"/>
              <w:bidi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2"/>
                <w:szCs w:val="22"/>
                <w:rtl/>
                <w:lang w:bidi="ar-JO"/>
              </w:rPr>
              <w:t>الث</w:t>
            </w:r>
            <w:r>
              <w:rPr>
                <w:rFonts w:ascii="Arial" w:cs="Arial" w:hAnsi="Arial" w:hint="cs"/>
                <w:sz w:val="22"/>
                <w:szCs w:val="22"/>
                <w:rtl/>
                <w:lang w:bidi="ar-JO"/>
              </w:rPr>
              <w:t>اني ثانوي</w:t>
            </w: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wordWrap w:val="false"/>
        <w:bidi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wordWrap w:val="false"/>
        <w:bidi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bidi/>
        <w:spacing w:before="100" w:beforeAutospacing="true" w:after="100" w:afterAutospacing="true"/>
        <w:jc w:val="center"/>
        <w:outlineLvl w:val="1"/>
        <w:rPr>
          <w:rFonts w:ascii="Times New Roman" w:cs="Times New Roman" w:eastAsia="Times New Roman" w:hAnsi="Times New Roman"/>
          <w:b/>
          <w:bCs/>
          <w:sz w:val="36"/>
          <w:szCs w:val="36"/>
          <w:lang w:eastAsia="en-US"/>
        </w:rPr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  <w:lang w:eastAsia="en-US"/>
        </w:rPr>
        <w:t>خطة الدرس</w:t>
      </w:r>
    </w:p>
    <w:tbl>
      <w:tblPr>
        <w:tblStyle w:val="style154"/>
        <w:bidiVisual/>
        <w:tblW w:w="0" w:type="auto"/>
        <w:shd w:val="clear" w:color="auto" w:fill="9cc2e5"/>
        <w:tblLook w:val="04A0" w:firstRow="1" w:lastRow="0" w:firstColumn="1" w:lastColumn="0" w:noHBand="0" w:noVBand="1"/>
      </w:tblPr>
      <w:tblGrid>
        <w:gridCol w:w="15614"/>
      </w:tblGrid>
      <w:tr>
        <w:trPr/>
        <w:tc>
          <w:tcPr>
            <w:tcW w:w="15614" w:type="dxa"/>
            <w:tcBorders/>
            <w:shd w:val="clear" w:color="auto" w:fill="9cc2e5"/>
          </w:tcPr>
          <w:p>
            <w:pPr>
              <w:pStyle w:val="style0"/>
              <w:bidi/>
              <w:spacing w:before="100" w:beforeAutospacing="true" w:after="100" w:afterAutospacing="true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المبحث: الجغرافيا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عنون الوحدة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الوحدة الخامسة: البيئة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موضوع الدرس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الدرس الثاني: الإنسان والبيئة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عدد الحصص: 1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مكونات البيئة وأمثلة على تأثر الإنسان ببيئته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</w:tr>
    </w:tbl>
    <w:p>
      <w:pPr>
        <w:pStyle w:val="style0"/>
        <w:bidi/>
        <w:spacing w:before="100" w:beforeAutospacing="true" w:after="100" w:afterAutospacing="true"/>
        <w:rPr>
          <w:rFonts w:ascii="Arial" w:cs="Arial" w:hAnsi="Arial"/>
          <w:sz w:val="28"/>
          <w:szCs w:val="28"/>
          <w:lang w:bidi="ar-JO"/>
        </w:rPr>
      </w:pPr>
      <w:r>
        <w:rPr>
          <w:rFonts w:ascii="Arial" w:cs="Arial" w:hAnsi="Arial"/>
          <w:sz w:val="28"/>
          <w:szCs w:val="28"/>
          <w:rtl/>
          <w:lang w:bidi="ar-JO"/>
        </w:rPr>
        <w:t>النتاجات التعليمية</w:t>
      </w:r>
      <w:r>
        <w:rPr>
          <w:rFonts w:ascii="Arial" w:cs="Arial" w:hAnsi="Arial"/>
          <w:sz w:val="28"/>
          <w:szCs w:val="28"/>
          <w:lang w:bidi="ar-JO"/>
        </w:rPr>
        <w:t xml:space="preserve"> :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>-</w:t>
      </w:r>
      <w:r>
        <w:rPr>
          <w:rFonts w:ascii="Arial" w:cs="Arial" w:hAnsi="Arial"/>
          <w:sz w:val="28"/>
          <w:szCs w:val="28"/>
          <w:lang w:bidi="ar-JO"/>
        </w:rPr>
        <w:t xml:space="preserve">1 </w:t>
      </w:r>
      <w:r>
        <w:rPr>
          <w:rFonts w:ascii="Arial" w:cs="Arial" w:hAnsi="Arial"/>
          <w:sz w:val="28"/>
          <w:szCs w:val="28"/>
          <w:rtl/>
          <w:lang w:bidi="ar-JO"/>
        </w:rPr>
        <w:t>يُفسِّر طبيعة العلاقة بين الإنسان والبيئة عبر أمثلة واقعية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>-</w:t>
      </w:r>
      <w:r>
        <w:rPr>
          <w:rFonts w:ascii="Arial" w:cs="Arial" w:hAnsi="Arial"/>
          <w:sz w:val="28"/>
          <w:szCs w:val="28"/>
          <w:lang w:bidi="ar-JO"/>
        </w:rPr>
        <w:t xml:space="preserve">2 </w:t>
      </w:r>
      <w:r>
        <w:rPr>
          <w:rFonts w:ascii="Arial" w:cs="Arial" w:hAnsi="Arial"/>
          <w:sz w:val="28"/>
          <w:szCs w:val="28"/>
          <w:rtl/>
          <w:lang w:bidi="ar-JO"/>
        </w:rPr>
        <w:t>يُميّز بين الحتمية البيئية والإمكانية البيئية والتوافقية البيئية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>-</w:t>
      </w:r>
      <w:r>
        <w:rPr>
          <w:rFonts w:ascii="Arial" w:cs="Arial" w:hAnsi="Arial"/>
          <w:sz w:val="28"/>
          <w:szCs w:val="28"/>
          <w:lang w:bidi="ar-JO"/>
        </w:rPr>
        <w:t xml:space="preserve">3 </w:t>
      </w:r>
      <w:r>
        <w:rPr>
          <w:rFonts w:ascii="Arial" w:cs="Arial" w:hAnsi="Arial"/>
          <w:sz w:val="28"/>
          <w:szCs w:val="28"/>
          <w:rtl/>
          <w:lang w:bidi="ar-JO"/>
        </w:rPr>
        <w:t>يُحلّل كيف يطوّر الإنسان بيئته لتحقيق التكيف وتحسين جودة الحياة</w:t>
      </w:r>
    </w:p>
    <w:tbl>
      <w:tblPr>
        <w:tblStyle w:val="style154"/>
        <w:bidiVisual/>
        <w:tblW w:w="15562" w:type="dxa"/>
        <w:tblLook w:val="04A0" w:firstRow="1" w:lastRow="0" w:firstColumn="1" w:lastColumn="0" w:noHBand="0" w:noVBand="1"/>
      </w:tblPr>
      <w:tblGrid>
        <w:gridCol w:w="1190"/>
        <w:gridCol w:w="7865"/>
        <w:gridCol w:w="5762"/>
        <w:gridCol w:w="745"/>
      </w:tblGrid>
      <w:tr>
        <w:trPr>
          <w:trHeight w:val="428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widowControl/>
              <w:bidi/>
              <w:spacing w:before="100" w:beforeAutospacing="true" w:after="100" w:afterAutospacing="true"/>
              <w:jc w:val="left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المرحلة</w:t>
            </w:r>
          </w:p>
        </w:tc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widowControl/>
              <w:bidi/>
              <w:spacing w:before="100" w:beforeAutospacing="true" w:after="100" w:afterAutospacing="true"/>
              <w:jc w:val="left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widowControl/>
              <w:bidi/>
              <w:spacing w:before="100" w:beforeAutospacing="true" w:after="100" w:afterAutospacing="true"/>
              <w:jc w:val="left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دور المُتعلم</w:t>
            </w:r>
          </w:p>
        </w:tc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widowControl/>
              <w:bidi/>
              <w:spacing w:before="100" w:beforeAutospacing="true" w:after="100" w:afterAutospacing="true"/>
              <w:jc w:val="left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الزمن</w:t>
            </w:r>
          </w:p>
        </w:tc>
      </w:tr>
      <w:tr>
        <w:tblPrEx/>
        <w:trPr>
          <w:trHeight w:val="878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widowControl/>
              <w:bidi/>
              <w:spacing w:before="100" w:beforeAutospacing="true" w:after="100" w:afterAutospacing="true"/>
              <w:jc w:val="left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التهيئة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والاندماج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widowControl/>
              <w:bidi/>
              <w:spacing w:before="100" w:beforeAutospacing="true" w:after="100" w:afterAutospacing="true"/>
              <w:jc w:val="left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أُمهِّد بسؤال شفهي حول موضوع الإنسان والبيئة، وأعرض صورة/خريطة أو مثالًا واقعيًا مرتبطًا بموضوع الدرس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widowControl/>
              <w:bidi/>
              <w:spacing w:before="100" w:beforeAutospacing="true" w:after="100" w:afterAutospacing="true"/>
              <w:jc w:val="left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يُجيب الطالب عن أسئلة التمهيد ويستحضر خبراته السابقة ويُسجّل أفكارًا أولية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widowControl/>
              <w:bidi/>
              <w:spacing w:before="100" w:beforeAutospacing="true" w:after="100" w:afterAutospacing="true"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>
          <w:trHeight w:val="878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widowControl/>
              <w:bidi/>
              <w:spacing w:before="100" w:beforeAutospacing="true" w:after="100" w:afterAutospacing="true"/>
              <w:jc w:val="left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والتفسير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widowControl/>
              <w:bidi/>
              <w:spacing w:before="100" w:beforeAutospacing="true" w:after="100" w:afterAutospacing="true"/>
              <w:jc w:val="left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أشرح المفاهيم الرئيسة للدرس وأعرِّف المصطلحات الأساسية: الحتمية البيئية، الإمكانية البيئية، التوافقية البيئية. وأوجّه أسئلة تفكير ناقد أثناء 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widowControl/>
              <w:bidi/>
              <w:spacing w:before="100" w:beforeAutospacing="true" w:after="100" w:afterAutospacing="true"/>
              <w:jc w:val="left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يستمع الطالب ويُدوّن الملاحظات ويشارك في المناقشة ويُطبّق أمثلة قصيرة أثناء 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widowControl/>
              <w:bidi/>
              <w:spacing w:before="100" w:beforeAutospacing="true" w:after="100" w:afterAutospacing="true"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25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>
          <w:trHeight w:val="1327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widowControl/>
              <w:bidi/>
              <w:spacing w:before="100" w:beforeAutospacing="true" w:after="100" w:afterAutospacing="true"/>
              <w:jc w:val="left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التوسع ودعم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التميز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widowControl/>
              <w:bidi/>
              <w:spacing w:before="100" w:beforeAutospacing="true" w:after="100" w:afterAutospacing="true"/>
              <w:jc w:val="left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أقسّم الطلاب إلى مجموعات صغيرة لتنفيذ نشاط تطبيقي (تحليل جدول/خريطة/دراسة حالة)، وأقدّم دعمًا للمتفوقين بسؤال إثرائي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widowControl/>
              <w:bidi/>
              <w:spacing w:before="100" w:beforeAutospacing="true" w:after="100" w:afterAutospacing="true"/>
              <w:jc w:val="left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 xml:space="preserve">يعمل الطالب ضمن المجموعة على إنجاز النشاط ويعرض النتائج أمام الصف، ويجيب عن السؤال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الإثرائي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 xml:space="preserve"> عند التميز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widowControl/>
              <w:bidi/>
              <w:spacing w:before="100" w:beforeAutospacing="true" w:after="100" w:afterAutospacing="true"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10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>
          <w:trHeight w:val="428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widowControl/>
              <w:bidi/>
              <w:spacing w:before="100" w:beforeAutospacing="true" w:after="100" w:afterAutospacing="true"/>
              <w:jc w:val="left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تأكيد التعليم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widowControl/>
              <w:bidi/>
              <w:spacing w:before="100" w:beforeAutospacing="true" w:after="100" w:afterAutospacing="true"/>
              <w:jc w:val="left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أتحقق من تحقق النتاجات بأسئلة ختامية/بطاقة خروج، وأقدّم تغذية راجعة سريعة وتكليفًا منزليًا قصيرًا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widowControl/>
              <w:bidi/>
              <w:spacing w:before="100" w:beforeAutospacing="true" w:after="100" w:afterAutospacing="true"/>
              <w:jc w:val="left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يجيب الطالب عن أسئلة التحقق ويُقيّم فهمه ويُسجّل واجبه المنزلي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widowControl/>
              <w:bidi/>
              <w:spacing w:before="100" w:beforeAutospacing="true" w:after="100" w:afterAutospacing="true"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</w:tbl>
    <w:p/>
    <w:tbl>
      <w:tblPr>
        <w:tblStyle w:val="style154"/>
        <w:tblpPr w:leftFromText="180" w:rightFromText="180" w:topFromText="0" w:bottomFromText="0" w:vertAnchor="text" w:horzAnchor="margin" w:tblpXSpec="left" w:tblpY="56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>
        <w:trPr>
          <w:trHeight w:val="389" w:hRule="atLeast"/>
        </w:trPr>
        <w:tc>
          <w:tcPr>
            <w:tcW w:w="6985" w:type="dxa"/>
            <w:vMerge w:val="restart"/>
            <w:tcBorders/>
            <w:vAlign w:val="center"/>
          </w:tcPr>
          <w:p>
            <w:pPr>
              <w:pStyle w:val="style0"/>
              <w:widowControl/>
              <w:numPr>
                <w:ilvl w:val="0"/>
                <w:numId w:val="1"/>
              </w:numPr>
              <w:wordWrap w:val="false"/>
              <w:bidi/>
              <w:spacing w:lineRule="auto" w:line="360"/>
              <w:jc w:val="left"/>
              <w:rPr>
                <w:rFonts w:ascii="Arial" w:cs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cs="Arial" w:hAnsi="Arial" w:hint="cs"/>
                <w:sz w:val="24"/>
                <w:szCs w:val="24"/>
                <w:rtl/>
                <w:lang w:bidi="ar-JO"/>
              </w:rPr>
              <w:t>التأمل الذاتي : حول عمليتي التعلم والتعليم</w:t>
            </w:r>
          </w:p>
          <w:p>
            <w:pPr>
              <w:pStyle w:val="style0"/>
              <w:tabs>
                <w:tab w:val="left" w:leader="none" w:pos="1000"/>
              </w:tabs>
              <w:bidi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rtl/>
              </w:rPr>
              <w:t xml:space="preserve">أشعر بالرضا عن: استيعاب الطلاب لنتاجات </w:t>
            </w:r>
            <w:r>
              <w:rPr>
                <w:sz w:val="22"/>
                <w:szCs w:val="22"/>
                <w:rtl/>
              </w:rPr>
              <w:t>الدرس وحل</w:t>
            </w:r>
            <w:r>
              <w:rPr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>
            <w:pPr>
              <w:pStyle w:val="style0"/>
              <w:tabs>
                <w:tab w:val="left" w:leader="none" w:pos="1000"/>
              </w:tabs>
              <w:bidi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r>
              <w:rPr>
                <w:sz w:val="22"/>
                <w:szCs w:val="22"/>
                <w:rtl/>
              </w:rPr>
              <w:t>و عجزهم</w:t>
            </w:r>
            <w:r>
              <w:rPr>
                <w:sz w:val="22"/>
                <w:szCs w:val="22"/>
                <w:rtl/>
              </w:rPr>
              <w:t xml:space="preserve"> عن حل بعض الاسئلة </w:t>
            </w:r>
          </w:p>
          <w:p>
            <w:pPr>
              <w:pStyle w:val="style0"/>
              <w:bidi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2"/>
                <w:szCs w:val="22"/>
                <w:rtl/>
                <w:lang w:bidi="ar-JO"/>
              </w:rPr>
              <w:t>الث</w:t>
            </w:r>
            <w:r>
              <w:rPr>
                <w:rFonts w:ascii="Arial" w:cs="Arial" w:hAnsi="Arial" w:hint="cs"/>
                <w:sz w:val="22"/>
                <w:szCs w:val="22"/>
                <w:rtl/>
                <w:lang w:bidi="ar-JO"/>
              </w:rPr>
              <w:t>اني ثانوي</w:t>
            </w: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wordWrap w:val="false"/>
        <w:bidi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wordWrap w:val="false"/>
        <w:bidi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bidi/>
        <w:spacing w:before="100" w:beforeAutospacing="true" w:after="100" w:afterAutospacing="true"/>
        <w:jc w:val="center"/>
        <w:outlineLvl w:val="1"/>
        <w:rPr>
          <w:rFonts w:ascii="Times New Roman" w:cs="Times New Roman" w:eastAsia="Times New Roman" w:hAnsi="Times New Roman"/>
          <w:b/>
          <w:bCs/>
          <w:sz w:val="36"/>
          <w:szCs w:val="36"/>
          <w:rtl/>
          <w:lang w:eastAsia="en-US"/>
        </w:rPr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  <w:lang w:eastAsia="en-US"/>
        </w:rPr>
        <w:t>خطة الدرس</w:t>
      </w:r>
    </w:p>
    <w:tbl>
      <w:tblPr>
        <w:tblStyle w:val="style154"/>
        <w:bidiVisual/>
        <w:tblW w:w="0" w:type="auto"/>
        <w:shd w:val="clear" w:color="auto" w:fill="9cc2e5"/>
        <w:tblLook w:val="04A0" w:firstRow="1" w:lastRow="0" w:firstColumn="1" w:lastColumn="0" w:noHBand="0" w:noVBand="1"/>
      </w:tblPr>
      <w:tblGrid>
        <w:gridCol w:w="15614"/>
      </w:tblGrid>
      <w:tr>
        <w:trPr/>
        <w:tc>
          <w:tcPr>
            <w:tcW w:w="15614" w:type="dxa"/>
            <w:tcBorders/>
            <w:shd w:val="clear" w:color="auto" w:fill="9cc2e5"/>
          </w:tcPr>
          <w:p>
            <w:pPr>
              <w:pStyle w:val="style0"/>
              <w:bidi/>
              <w:spacing w:before="100" w:beforeAutospacing="true" w:after="100" w:afterAutospacing="true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المبحث: الجغرافيا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عنون الوحدة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الوحدة الخامسة: البيئة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موضوع الدرس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الدرس الثالث: المشكلات البيئية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عدد الحصص: 1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العلاقة بين الإنسان والبيئة وأثر الأنشطة البشرية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</w:tr>
    </w:tbl>
    <w:p>
      <w:pPr>
        <w:pStyle w:val="style0"/>
        <w:bidi/>
        <w:spacing w:before="100" w:beforeAutospacing="true" w:after="100" w:afterAutospacing="true"/>
        <w:rPr>
          <w:rFonts w:ascii="Arial" w:cs="Arial" w:hAnsi="Arial"/>
          <w:sz w:val="28"/>
          <w:szCs w:val="28"/>
          <w:lang w:bidi="ar-JO"/>
        </w:rPr>
      </w:pPr>
      <w:r>
        <w:rPr>
          <w:rFonts w:ascii="Arial" w:cs="Arial" w:hAnsi="Arial"/>
          <w:sz w:val="28"/>
          <w:szCs w:val="28"/>
          <w:rtl/>
          <w:lang w:bidi="ar-JO"/>
        </w:rPr>
        <w:t>النتاجات التعليمية</w:t>
      </w:r>
      <w:r>
        <w:rPr>
          <w:rFonts w:ascii="Arial" w:cs="Arial" w:hAnsi="Arial"/>
          <w:sz w:val="28"/>
          <w:szCs w:val="28"/>
          <w:lang w:bidi="ar-JO"/>
        </w:rPr>
        <w:t xml:space="preserve"> :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>-</w:t>
      </w:r>
      <w:r>
        <w:rPr>
          <w:rFonts w:ascii="Arial" w:cs="Arial" w:hAnsi="Arial"/>
          <w:sz w:val="28"/>
          <w:szCs w:val="28"/>
          <w:lang w:bidi="ar-JO"/>
        </w:rPr>
        <w:t xml:space="preserve">1 </w:t>
      </w:r>
      <w:r>
        <w:rPr>
          <w:rFonts w:ascii="Arial" w:cs="Arial" w:hAnsi="Arial"/>
          <w:sz w:val="28"/>
          <w:szCs w:val="28"/>
          <w:rtl/>
          <w:lang w:bidi="ar-JO"/>
        </w:rPr>
        <w:t>يُحدِّد أبرز المشكلات البيئية ويناقش أسبابها ونتائجها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>-</w:t>
      </w:r>
      <w:r>
        <w:rPr>
          <w:rFonts w:ascii="Arial" w:cs="Arial" w:hAnsi="Arial"/>
          <w:sz w:val="28"/>
          <w:szCs w:val="28"/>
          <w:lang w:bidi="ar-JO"/>
        </w:rPr>
        <w:t xml:space="preserve">2 </w:t>
      </w:r>
      <w:r>
        <w:rPr>
          <w:rFonts w:ascii="Arial" w:cs="Arial" w:hAnsi="Arial"/>
          <w:sz w:val="28"/>
          <w:szCs w:val="28"/>
          <w:rtl/>
          <w:lang w:bidi="ar-JO"/>
        </w:rPr>
        <w:t>يُعرِّف التنمية المستدامة ويُبيّن أبعادها وأهدافها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>-</w:t>
      </w:r>
      <w:r>
        <w:rPr>
          <w:rFonts w:ascii="Arial" w:cs="Arial" w:hAnsi="Arial"/>
          <w:sz w:val="28"/>
          <w:szCs w:val="28"/>
          <w:lang w:bidi="ar-JO"/>
        </w:rPr>
        <w:t xml:space="preserve">3 </w:t>
      </w:r>
      <w:r>
        <w:rPr>
          <w:rFonts w:ascii="Arial" w:cs="Arial" w:hAnsi="Arial"/>
          <w:sz w:val="28"/>
          <w:szCs w:val="28"/>
          <w:rtl/>
          <w:lang w:bidi="ar-JO"/>
        </w:rPr>
        <w:t>يستعرض جهود الأردن في تحقيق أهداف التنمية المستدامة</w:t>
      </w:r>
    </w:p>
    <w:tbl>
      <w:tblPr>
        <w:tblStyle w:val="style154"/>
        <w:bidiVisual/>
        <w:tblW w:w="15563" w:type="dxa"/>
        <w:tblLook w:val="04A0" w:firstRow="1" w:lastRow="0" w:firstColumn="1" w:lastColumn="0" w:noHBand="0" w:noVBand="1"/>
      </w:tblPr>
      <w:tblGrid>
        <w:gridCol w:w="1188"/>
        <w:gridCol w:w="7889"/>
        <w:gridCol w:w="5740"/>
        <w:gridCol w:w="745"/>
      </w:tblGrid>
      <w:tr>
        <w:trPr>
          <w:trHeight w:val="371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المرحلة</w:t>
            </w:r>
          </w:p>
        </w:tc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دور المُتعلم</w:t>
            </w:r>
          </w:p>
        </w:tc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الزمن</w:t>
            </w:r>
          </w:p>
        </w:tc>
      </w:tr>
      <w:tr>
        <w:tblPrEx/>
        <w:trPr>
          <w:trHeight w:val="729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التهيئة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والاندماج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أُمهِّد بسؤال شفهي حول موضوع المشكلات البيئية، وأعرض صورة/خريطة أو مثالًا واقعيًا مرتبطًا بموضوع الدرس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يُجيب الطالب عن أسئلة التمهيد ويستحضر خبراته السابقة ويُسجّل أفكارًا أولية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>
          <w:trHeight w:val="743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والتفسير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أشرح المفاهيم الرئيسة للدرس وأعرِّف المصطلحات الأساسية: التنمية المستدامة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 Development Sustainable.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وأوجّه أسئلة تفكير ناقد أثناء 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يستمع الطالب ويُدوّن الملاحظات ويشارك في المناقشة ويُطبّق أمثلة قصيرة أثناء 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25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>
          <w:trHeight w:val="1101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التوسع ودعم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التميز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أقسّم الطلاب إلى مجموعات صغيرة لتنفيذ نشاط تطبيقي (تحليل جدول/خريطة/دراسة حالة)، وأقدّم دعمًا للمتفوقين بسؤال إثرائي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 xml:space="preserve">يعمل الطالب ضمن المجموعة على إنجاز النشاط ويعرض النتائج أمام الصف، ويجيب عن السؤال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الإثرائي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 xml:space="preserve"> عند التميز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10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>
          <w:trHeight w:val="729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تأكيد التعليم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أتحقق من تحقق النتاجات بأسئلة ختامية/بطاقة خروج، وأقدّم تغذية راجعة سريعة وتكليفًا منزليًا قصيرًا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يجيب الطالب عن أسئلة التحقق ويُقيّم فهمه ويُسجّل واجبه المنزلي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</w:tbl>
    <w:p/>
    <w:tbl>
      <w:tblPr>
        <w:tblStyle w:val="style154"/>
        <w:tblpPr w:leftFromText="180" w:rightFromText="180" w:topFromText="0" w:bottomFromText="0" w:vertAnchor="text" w:horzAnchor="margin" w:tblpXSpec="left" w:tblpY="235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>
        <w:trPr>
          <w:trHeight w:val="389" w:hRule="atLeast"/>
        </w:trPr>
        <w:tc>
          <w:tcPr>
            <w:tcW w:w="6985" w:type="dxa"/>
            <w:vMerge w:val="restart"/>
            <w:tcBorders/>
            <w:vAlign w:val="center"/>
          </w:tcPr>
          <w:p>
            <w:pPr>
              <w:pStyle w:val="style0"/>
              <w:widowControl/>
              <w:numPr>
                <w:ilvl w:val="0"/>
                <w:numId w:val="1"/>
              </w:numPr>
              <w:wordWrap w:val="false"/>
              <w:bidi/>
              <w:spacing w:lineRule="auto" w:line="360"/>
              <w:jc w:val="left"/>
              <w:rPr>
                <w:rFonts w:ascii="Arial" w:cs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cs="Arial" w:hAnsi="Arial" w:hint="cs"/>
                <w:sz w:val="24"/>
                <w:szCs w:val="24"/>
                <w:rtl/>
                <w:lang w:bidi="ar-JO"/>
              </w:rPr>
              <w:t>التأمل الذاتي : حول عمليتي التعلم والتعليم</w:t>
            </w:r>
          </w:p>
          <w:p>
            <w:pPr>
              <w:pStyle w:val="style0"/>
              <w:tabs>
                <w:tab w:val="left" w:leader="none" w:pos="1000"/>
              </w:tabs>
              <w:bidi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rtl/>
              </w:rPr>
              <w:t xml:space="preserve">أشعر بالرضا عن: استيعاب الطلاب لنتاجات </w:t>
            </w:r>
            <w:r>
              <w:rPr>
                <w:sz w:val="22"/>
                <w:szCs w:val="22"/>
                <w:rtl/>
              </w:rPr>
              <w:t>الدرس وحل</w:t>
            </w:r>
            <w:r>
              <w:rPr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>
            <w:pPr>
              <w:pStyle w:val="style0"/>
              <w:tabs>
                <w:tab w:val="left" w:leader="none" w:pos="1000"/>
              </w:tabs>
              <w:bidi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r>
              <w:rPr>
                <w:sz w:val="22"/>
                <w:szCs w:val="22"/>
                <w:rtl/>
              </w:rPr>
              <w:t>و عجزهم</w:t>
            </w:r>
            <w:r>
              <w:rPr>
                <w:sz w:val="22"/>
                <w:szCs w:val="22"/>
                <w:rtl/>
              </w:rPr>
              <w:t xml:space="preserve"> عن حل بعض الاسئلة </w:t>
            </w:r>
          </w:p>
          <w:p>
            <w:pPr>
              <w:pStyle w:val="style0"/>
              <w:bidi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2"/>
                <w:szCs w:val="22"/>
                <w:rtl/>
                <w:lang w:bidi="ar-JO"/>
              </w:rPr>
              <w:t>الث</w:t>
            </w:r>
            <w:r>
              <w:rPr>
                <w:rFonts w:ascii="Arial" w:cs="Arial" w:hAnsi="Arial" w:hint="cs"/>
                <w:sz w:val="22"/>
                <w:szCs w:val="22"/>
                <w:rtl/>
                <w:lang w:bidi="ar-JO"/>
              </w:rPr>
              <w:t>اني ثانوي</w:t>
            </w: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wordWrap w:val="false"/>
        <w:bidi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wordWrap w:val="false"/>
        <w:bidi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wordWrap w:val="false"/>
        <w:bidi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bidi/>
        <w:spacing w:before="100" w:beforeAutospacing="true" w:after="100" w:afterAutospacing="true"/>
        <w:jc w:val="center"/>
        <w:outlineLvl w:val="1"/>
        <w:rPr>
          <w:rFonts w:ascii="Times New Roman" w:cs="Times New Roman" w:eastAsia="Times New Roman" w:hAnsi="Times New Roman"/>
          <w:b/>
          <w:bCs/>
          <w:sz w:val="36"/>
          <w:szCs w:val="36"/>
          <w:lang w:eastAsia="en-US"/>
        </w:rPr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  <w:lang w:eastAsia="en-US"/>
        </w:rPr>
        <w:t>خطة الدرس</w:t>
      </w:r>
    </w:p>
    <w:tbl>
      <w:tblPr>
        <w:tblStyle w:val="style154"/>
        <w:bidiVisual/>
        <w:tblW w:w="0" w:type="auto"/>
        <w:shd w:val="clear" w:color="auto" w:fill="9cc2e5"/>
        <w:tblLook w:val="04A0" w:firstRow="1" w:lastRow="0" w:firstColumn="1" w:lastColumn="0" w:noHBand="0" w:noVBand="1"/>
      </w:tblPr>
      <w:tblGrid>
        <w:gridCol w:w="15614"/>
      </w:tblGrid>
      <w:tr>
        <w:trPr/>
        <w:tc>
          <w:tcPr>
            <w:tcW w:w="15614" w:type="dxa"/>
            <w:tcBorders/>
            <w:shd w:val="clear" w:color="auto" w:fill="9cc2e5"/>
          </w:tcPr>
          <w:p>
            <w:pPr>
              <w:pStyle w:val="style0"/>
              <w:bidi/>
              <w:spacing w:before="100" w:beforeAutospacing="true" w:after="100" w:afterAutospacing="true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المبحث: الجغرافيا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عنون الوحدة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الوحدة الخامسة: البيئة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موضوع الدرس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الدرس الرابع: المحافظة على البيئة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عدد الحصص: 1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المشكلات البيئية ومفهوم التنمية المستدامة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</w:tr>
    </w:tbl>
    <w:p>
      <w:pPr>
        <w:pStyle w:val="style0"/>
        <w:bidi/>
        <w:spacing w:before="100" w:beforeAutospacing="true" w:after="100" w:afterAutospacing="true"/>
        <w:rPr>
          <w:rFonts w:ascii="Arial" w:cs="Arial" w:hAnsi="Arial"/>
          <w:sz w:val="28"/>
          <w:szCs w:val="28"/>
          <w:lang w:bidi="ar-JO"/>
        </w:rPr>
      </w:pPr>
      <w:r>
        <w:rPr>
          <w:rFonts w:ascii="Arial" w:cs="Arial" w:hAnsi="Arial"/>
          <w:sz w:val="28"/>
          <w:szCs w:val="28"/>
          <w:rtl/>
          <w:lang w:bidi="ar-JO"/>
        </w:rPr>
        <w:t>النتاجات التعليمية</w:t>
      </w:r>
      <w:r>
        <w:rPr>
          <w:rFonts w:ascii="Arial" w:cs="Arial" w:hAnsi="Arial"/>
          <w:sz w:val="28"/>
          <w:szCs w:val="28"/>
          <w:lang w:bidi="ar-JO"/>
        </w:rPr>
        <w:t xml:space="preserve"> :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>-</w:t>
      </w:r>
      <w:r>
        <w:rPr>
          <w:rFonts w:ascii="Arial" w:cs="Arial" w:hAnsi="Arial"/>
          <w:sz w:val="28"/>
          <w:szCs w:val="28"/>
          <w:lang w:bidi="ar-JO"/>
        </w:rPr>
        <w:t xml:space="preserve">1 </w:t>
      </w:r>
      <w:r>
        <w:rPr>
          <w:rFonts w:ascii="Arial" w:cs="Arial" w:hAnsi="Arial"/>
          <w:sz w:val="28"/>
          <w:szCs w:val="28"/>
          <w:rtl/>
          <w:lang w:bidi="ar-JO"/>
        </w:rPr>
        <w:t>يُفسِّر ارتباط المحافظة على البيئة بالتنمية المستدامة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>-</w:t>
      </w:r>
      <w:r>
        <w:rPr>
          <w:rFonts w:ascii="Arial" w:cs="Arial" w:hAnsi="Arial"/>
          <w:sz w:val="28"/>
          <w:szCs w:val="28"/>
          <w:lang w:bidi="ar-JO"/>
        </w:rPr>
        <w:t xml:space="preserve">2 </w:t>
      </w:r>
      <w:r>
        <w:rPr>
          <w:rFonts w:ascii="Arial" w:cs="Arial" w:hAnsi="Arial"/>
          <w:sz w:val="28"/>
          <w:szCs w:val="28"/>
          <w:rtl/>
          <w:lang w:bidi="ar-JO"/>
        </w:rPr>
        <w:t>يُبيّن دور حماية الموارد الطبيعية في تحقيق التوازن الاقتصادي والاجتماعي والبيئي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>-</w:t>
      </w:r>
      <w:r>
        <w:rPr>
          <w:rFonts w:ascii="Arial" w:cs="Arial" w:hAnsi="Arial"/>
          <w:sz w:val="28"/>
          <w:szCs w:val="28"/>
          <w:lang w:bidi="ar-JO"/>
        </w:rPr>
        <w:t xml:space="preserve">3 </w:t>
      </w:r>
      <w:r>
        <w:rPr>
          <w:rFonts w:ascii="Arial" w:cs="Arial" w:hAnsi="Arial"/>
          <w:sz w:val="28"/>
          <w:szCs w:val="28"/>
          <w:rtl/>
          <w:lang w:bidi="ar-JO"/>
        </w:rPr>
        <w:t>يُطبّق مفهوم تقييم الأثر البيئي على مثال محلي</w:t>
      </w:r>
    </w:p>
    <w:tbl>
      <w:tblPr>
        <w:tblStyle w:val="style154"/>
        <w:bidiVisual/>
        <w:tblW w:w="15553" w:type="dxa"/>
        <w:tblLook w:val="04A0" w:firstRow="1" w:lastRow="0" w:firstColumn="1" w:lastColumn="0" w:noHBand="0" w:noVBand="1"/>
      </w:tblPr>
      <w:tblGrid>
        <w:gridCol w:w="1201"/>
        <w:gridCol w:w="7636"/>
        <w:gridCol w:w="5971"/>
        <w:gridCol w:w="745"/>
      </w:tblGrid>
      <w:tr>
        <w:trPr>
          <w:trHeight w:val="397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المرحلة</w:t>
            </w:r>
          </w:p>
        </w:tc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دور المُتعلم</w:t>
            </w:r>
          </w:p>
        </w:tc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الزمن</w:t>
            </w:r>
          </w:p>
        </w:tc>
      </w:tr>
      <w:tr>
        <w:tblPrEx/>
        <w:trPr>
          <w:trHeight w:val="780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التهيئة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والاندماج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أُمهِّد بسؤال شفهي حول موضوع المحافظة على البيئة، وأعرض صورة/خريطة أو مثالًا واقعيًا مرتبطًا بموضوع الدرس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يُجيب الطالب عن أسئلة التمهيد ويستحضر خبراته السابقة ويُسجّل أفكارًا أولية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>
          <w:trHeight w:val="795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والتفسير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أشرح المفاهيم الرئيسة للدرس وأعرِّف المصطلحات الأساسية: المحافظة على البيئة، تقييم الأثر البيئي. وأوجّه أسئلة تفكير ناقد أثناء 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يستمع الطالب ويُدوّن الملاحظات ويشارك في المناقشة ويُطبّق أمثلة قصيرة أثناء 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25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>
          <w:trHeight w:val="1178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التوسع ودعم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التميز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أقسّم الطلاب إلى مجموعات صغيرة لتنفيذ نشاط تطبيقي (تحليل جدول/خريطة/دراسة حالة)، وأقدّم دعمًا للمتفوقين بسؤال إثرائي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 xml:space="preserve">يعمل الطالب ضمن المجموعة على إنجاز النشاط ويعرض النتائج أمام الصف، ويجيب عن السؤال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الإثرائي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 xml:space="preserve"> عند التميز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10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>
          <w:trHeight w:val="780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تأكيد التعليم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أتحقق من تحقق النتاجات بأسئلة ختامية/بطاقة خروج، وأقدّم تغذية راجعة سريعة وتكليفًا منزليًا قصيرًا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يجيب الطالب عن أسئلة التحقق ويُقيّم فهمه ويُسجّل واجبه المنزلي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</w:tbl>
    <w:p/>
    <w:tbl>
      <w:tblPr>
        <w:tblStyle w:val="style154"/>
        <w:tblpPr w:leftFromText="180" w:rightFromText="180" w:topFromText="0" w:bottomFromText="0" w:vertAnchor="text" w:horzAnchor="margin" w:tblpXSpec="left" w:tblpY="182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>
        <w:trPr>
          <w:trHeight w:val="389" w:hRule="atLeast"/>
        </w:trPr>
        <w:tc>
          <w:tcPr>
            <w:tcW w:w="6985" w:type="dxa"/>
            <w:vMerge w:val="restart"/>
            <w:tcBorders/>
            <w:vAlign w:val="center"/>
          </w:tcPr>
          <w:p>
            <w:pPr>
              <w:pStyle w:val="style0"/>
              <w:widowControl/>
              <w:numPr>
                <w:ilvl w:val="0"/>
                <w:numId w:val="1"/>
              </w:numPr>
              <w:wordWrap w:val="false"/>
              <w:bidi/>
              <w:spacing w:lineRule="auto" w:line="360"/>
              <w:jc w:val="left"/>
              <w:rPr>
                <w:rFonts w:ascii="Arial" w:cs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cs="Arial" w:hAnsi="Arial" w:hint="cs"/>
                <w:sz w:val="24"/>
                <w:szCs w:val="24"/>
                <w:rtl/>
                <w:lang w:bidi="ar-JO"/>
              </w:rPr>
              <w:t>التأمل الذاتي : حول عمليتي التعلم والتعليم</w:t>
            </w:r>
          </w:p>
          <w:p>
            <w:pPr>
              <w:pStyle w:val="style0"/>
              <w:tabs>
                <w:tab w:val="left" w:leader="none" w:pos="1000"/>
              </w:tabs>
              <w:bidi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rtl/>
              </w:rPr>
              <w:t xml:space="preserve">أشعر بالرضا عن: استيعاب الطلاب لنتاجات </w:t>
            </w:r>
            <w:r>
              <w:rPr>
                <w:sz w:val="22"/>
                <w:szCs w:val="22"/>
                <w:rtl/>
              </w:rPr>
              <w:t>الدرس وحل</w:t>
            </w:r>
            <w:r>
              <w:rPr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>
            <w:pPr>
              <w:pStyle w:val="style0"/>
              <w:tabs>
                <w:tab w:val="left" w:leader="none" w:pos="1000"/>
              </w:tabs>
              <w:bidi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r>
              <w:rPr>
                <w:sz w:val="22"/>
                <w:szCs w:val="22"/>
                <w:rtl/>
              </w:rPr>
              <w:t>و عجزهم</w:t>
            </w:r>
            <w:r>
              <w:rPr>
                <w:sz w:val="22"/>
                <w:szCs w:val="22"/>
                <w:rtl/>
              </w:rPr>
              <w:t xml:space="preserve"> عن حل بعض الاسئلة </w:t>
            </w:r>
          </w:p>
          <w:p>
            <w:pPr>
              <w:pStyle w:val="style0"/>
              <w:bidi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2"/>
                <w:szCs w:val="22"/>
                <w:rtl/>
                <w:lang w:bidi="ar-JO"/>
              </w:rPr>
              <w:t>الث</w:t>
            </w:r>
            <w:r>
              <w:rPr>
                <w:rFonts w:ascii="Arial" w:cs="Arial" w:hAnsi="Arial" w:hint="cs"/>
                <w:sz w:val="22"/>
                <w:szCs w:val="22"/>
                <w:rtl/>
                <w:lang w:bidi="ar-JO"/>
              </w:rPr>
              <w:t>اني ثانوي</w:t>
            </w: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wordWrap w:val="false"/>
        <w:bidi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wordWrap w:val="false"/>
        <w:bidi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bidi/>
        <w:spacing w:before="100" w:beforeAutospacing="true" w:after="100" w:afterAutospacing="true"/>
        <w:jc w:val="center"/>
        <w:outlineLvl w:val="1"/>
        <w:rPr>
          <w:rFonts w:ascii="Times New Roman" w:cs="Times New Roman" w:eastAsia="Times New Roman" w:hAnsi="Times New Roman"/>
          <w:b/>
          <w:bCs/>
          <w:sz w:val="36"/>
          <w:szCs w:val="36"/>
          <w:lang w:eastAsia="en-US"/>
        </w:rPr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  <w:lang w:eastAsia="en-US"/>
        </w:rPr>
        <w:t>خطة الدرس</w:t>
      </w:r>
    </w:p>
    <w:tbl>
      <w:tblPr>
        <w:tblStyle w:val="style154"/>
        <w:bidiVisual/>
        <w:tblW w:w="0" w:type="auto"/>
        <w:shd w:val="clear" w:color="auto" w:fill="9cc2e5"/>
        <w:tblLook w:val="04A0" w:firstRow="1" w:lastRow="0" w:firstColumn="1" w:lastColumn="0" w:noHBand="0" w:noVBand="1"/>
      </w:tblPr>
      <w:tblGrid>
        <w:gridCol w:w="15614"/>
      </w:tblGrid>
      <w:tr>
        <w:trPr/>
        <w:tc>
          <w:tcPr>
            <w:tcW w:w="15614" w:type="dxa"/>
            <w:tcBorders/>
            <w:shd w:val="clear" w:color="auto" w:fill="9cc2e5"/>
          </w:tcPr>
          <w:p>
            <w:pPr>
              <w:pStyle w:val="style0"/>
              <w:bidi/>
              <w:spacing w:before="100" w:beforeAutospacing="true" w:after="100" w:afterAutospacing="true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المبحث: الجغرافيا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عنون الوحدة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الوحدة الخامسة: البيئة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موضوع الدرس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الدرس الخامس: السياحة البيئية في الأردن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عدد الحصص: 1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مفهوم السياحة وأهمية الموارد الطبيعية والتراث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</w:tr>
    </w:tbl>
    <w:p>
      <w:pPr>
        <w:pStyle w:val="style0"/>
        <w:bidi/>
        <w:spacing w:before="100" w:beforeAutospacing="true" w:after="100" w:afterAutospacing="true"/>
        <w:rPr>
          <w:rFonts w:ascii="Arial" w:cs="Arial" w:hAnsi="Arial"/>
          <w:sz w:val="28"/>
          <w:szCs w:val="28"/>
          <w:lang w:bidi="ar-JO"/>
        </w:rPr>
      </w:pPr>
      <w:r>
        <w:rPr>
          <w:rFonts w:ascii="Arial" w:cs="Arial" w:hAnsi="Arial"/>
          <w:sz w:val="28"/>
          <w:szCs w:val="28"/>
          <w:rtl/>
          <w:lang w:bidi="ar-JO"/>
        </w:rPr>
        <w:t>النتاجات التعليمية</w:t>
      </w:r>
      <w:r>
        <w:rPr>
          <w:rFonts w:ascii="Arial" w:cs="Arial" w:hAnsi="Arial"/>
          <w:sz w:val="28"/>
          <w:szCs w:val="28"/>
          <w:lang w:bidi="ar-JO"/>
        </w:rPr>
        <w:t xml:space="preserve"> :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>-</w:t>
      </w:r>
      <w:r>
        <w:rPr>
          <w:rFonts w:ascii="Arial" w:cs="Arial" w:hAnsi="Arial"/>
          <w:sz w:val="28"/>
          <w:szCs w:val="28"/>
          <w:lang w:bidi="ar-JO"/>
        </w:rPr>
        <w:t xml:space="preserve">1 </w:t>
      </w:r>
      <w:r>
        <w:rPr>
          <w:rFonts w:ascii="Arial" w:cs="Arial" w:hAnsi="Arial"/>
          <w:sz w:val="28"/>
          <w:szCs w:val="28"/>
          <w:rtl/>
          <w:lang w:bidi="ar-JO"/>
        </w:rPr>
        <w:t>يُعرِّف السياحة البيئية ويُميّز خصائصها ومبادئها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>-</w:t>
      </w:r>
      <w:r>
        <w:rPr>
          <w:rFonts w:ascii="Arial" w:cs="Arial" w:hAnsi="Arial"/>
          <w:sz w:val="28"/>
          <w:szCs w:val="28"/>
          <w:lang w:bidi="ar-JO"/>
        </w:rPr>
        <w:t xml:space="preserve">2 </w:t>
      </w:r>
      <w:r>
        <w:rPr>
          <w:rFonts w:ascii="Arial" w:cs="Arial" w:hAnsi="Arial"/>
          <w:sz w:val="28"/>
          <w:szCs w:val="28"/>
          <w:rtl/>
          <w:lang w:bidi="ar-JO"/>
        </w:rPr>
        <w:t>يستعرض نماذج من مواقع السياحة البيئية في الأردن وأهميتها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>-</w:t>
      </w:r>
      <w:r>
        <w:rPr>
          <w:rFonts w:ascii="Arial" w:cs="Arial" w:hAnsi="Arial"/>
          <w:sz w:val="28"/>
          <w:szCs w:val="28"/>
          <w:lang w:bidi="ar-JO"/>
        </w:rPr>
        <w:t xml:space="preserve">3 </w:t>
      </w:r>
      <w:r>
        <w:rPr>
          <w:rFonts w:ascii="Arial" w:cs="Arial" w:hAnsi="Arial"/>
          <w:sz w:val="28"/>
          <w:szCs w:val="28"/>
          <w:rtl/>
          <w:lang w:bidi="ar-JO"/>
        </w:rPr>
        <w:t>يقترح سلوكيات ومبادرات لدعم السياحة البيئية والحفاظ على الموارد</w:t>
      </w:r>
    </w:p>
    <w:tbl>
      <w:tblPr>
        <w:tblStyle w:val="style154"/>
        <w:bidiVisual/>
        <w:tblW w:w="15492" w:type="dxa"/>
        <w:tblLook w:val="04A0" w:firstRow="1" w:lastRow="0" w:firstColumn="1" w:lastColumn="0" w:noHBand="0" w:noVBand="1"/>
      </w:tblPr>
      <w:tblGrid>
        <w:gridCol w:w="1184"/>
        <w:gridCol w:w="7902"/>
        <w:gridCol w:w="5660"/>
        <w:gridCol w:w="745"/>
      </w:tblGrid>
      <w:tr>
        <w:trPr>
          <w:trHeight w:val="351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المرحلة</w:t>
            </w:r>
          </w:p>
        </w:tc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دور المُتعلم</w:t>
            </w:r>
          </w:p>
        </w:tc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الزمن</w:t>
            </w:r>
          </w:p>
        </w:tc>
      </w:tr>
      <w:tr>
        <w:tblPrEx/>
        <w:trPr>
          <w:trHeight w:val="715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التهيئة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والاندماج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أُمهِّد بسؤال شفهي حول موضوع السياحة البيئية في الأردن، وأعرض صورة/خريطة أو مثالًا واقعيًا مرتبطًا بموضوع الدرس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يُجيب الطالب عن أسئلة التمهيد ويستحضر خبراته السابقة ويُسجّل أفكارًا أولية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>
          <w:trHeight w:val="702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والتفسير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أشرح المفاهيم الرئيسة للدرس وأعرِّف المصطلحات الأساسية: السياحة البيئية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 Eco-tourism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، الاستدامة، المحميات. وأوجّه أسئلة تفكير ناقد أثناء 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يستمع الطالب ويُدوّن الملاحظات ويشارك في المناقشة ويُطبّق أمثلة قصيرة أثناء 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25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>
          <w:trHeight w:val="1080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التوسع ودعم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التميز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أقسّم الطلاب إلى مجموعات صغيرة لتنفيذ نشاط تطبيقي (تحليل جدول/خريطة/دراسة حالة)، وأقدّم دعمًا للمتفوقين بسؤال إثرائي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 xml:space="preserve">يعمل الطالب ضمن المجموعة على إنجاز النشاط ويعرض النتائج أمام الصف، ويجيب عن السؤال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الإثرائي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 xml:space="preserve"> عند التميز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10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>
          <w:trHeight w:val="715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تأكيد التعليم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أتحقق من تحقق النتاجات بأسئلة ختامية/بطاقة خروج، وأقدّم تغذية راجعة سريعة وتكليفًا منزليًا قصيرًا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يجيب الطالب عن أسئلة التحقق ويُقيّم فهمه ويُسجّل واجبه المنزلي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</w:tbl>
    <w:p>
      <w:pPr>
        <w:pStyle w:val="style0"/>
        <w:wordWrap w:val="false"/>
        <w:bidi/>
        <w:rPr>
          <w:rFonts w:ascii="Arial" w:cs="Arial" w:hAnsi="Arial"/>
          <w:sz w:val="28"/>
          <w:szCs w:val="28"/>
          <w:rtl/>
          <w:lang w:bidi="ar-JO"/>
        </w:rPr>
      </w:pPr>
    </w:p>
    <w:tbl>
      <w:tblPr>
        <w:tblStyle w:val="style154"/>
        <w:tblpPr w:leftFromText="180" w:rightFromText="180" w:topFromText="0" w:bottomFromText="0" w:vertAnchor="text" w:horzAnchor="margin" w:tblpXSpec="left" w:tblpY="83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>
        <w:trPr>
          <w:trHeight w:val="389" w:hRule="atLeast"/>
        </w:trPr>
        <w:tc>
          <w:tcPr>
            <w:tcW w:w="6985" w:type="dxa"/>
            <w:vMerge w:val="restart"/>
            <w:tcBorders/>
            <w:vAlign w:val="center"/>
          </w:tcPr>
          <w:p>
            <w:pPr>
              <w:pStyle w:val="style0"/>
              <w:widowControl/>
              <w:numPr>
                <w:ilvl w:val="0"/>
                <w:numId w:val="1"/>
              </w:numPr>
              <w:wordWrap w:val="false"/>
              <w:bidi/>
              <w:spacing w:lineRule="auto" w:line="360"/>
              <w:jc w:val="left"/>
              <w:rPr>
                <w:rFonts w:ascii="Arial" w:cs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cs="Arial" w:hAnsi="Arial" w:hint="cs"/>
                <w:sz w:val="24"/>
                <w:szCs w:val="24"/>
                <w:rtl/>
                <w:lang w:bidi="ar-JO"/>
              </w:rPr>
              <w:t>التأمل الذاتي : حول عمليتي التعلم والتعليم</w:t>
            </w:r>
          </w:p>
          <w:p>
            <w:pPr>
              <w:pStyle w:val="style0"/>
              <w:tabs>
                <w:tab w:val="left" w:leader="none" w:pos="1000"/>
              </w:tabs>
              <w:bidi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rtl/>
              </w:rPr>
              <w:t xml:space="preserve">أشعر بالرضا عن: استيعاب الطلاب لنتاجات </w:t>
            </w:r>
            <w:r>
              <w:rPr>
                <w:sz w:val="22"/>
                <w:szCs w:val="22"/>
                <w:rtl/>
              </w:rPr>
              <w:t>الدرس وحل</w:t>
            </w:r>
            <w:r>
              <w:rPr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>
            <w:pPr>
              <w:pStyle w:val="style0"/>
              <w:tabs>
                <w:tab w:val="left" w:leader="none" w:pos="1000"/>
              </w:tabs>
              <w:bidi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r>
              <w:rPr>
                <w:sz w:val="22"/>
                <w:szCs w:val="22"/>
                <w:rtl/>
              </w:rPr>
              <w:t>و عجزهم</w:t>
            </w:r>
            <w:r>
              <w:rPr>
                <w:sz w:val="22"/>
                <w:szCs w:val="22"/>
                <w:rtl/>
              </w:rPr>
              <w:t xml:space="preserve"> عن حل بعض الاسئلة </w:t>
            </w:r>
          </w:p>
          <w:p>
            <w:pPr>
              <w:pStyle w:val="style0"/>
              <w:bidi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2"/>
                <w:szCs w:val="22"/>
                <w:rtl/>
                <w:lang w:bidi="ar-JO"/>
              </w:rPr>
              <w:t>الث</w:t>
            </w:r>
            <w:r>
              <w:rPr>
                <w:rFonts w:ascii="Arial" w:cs="Arial" w:hAnsi="Arial" w:hint="cs"/>
                <w:sz w:val="22"/>
                <w:szCs w:val="22"/>
                <w:rtl/>
                <w:lang w:bidi="ar-JO"/>
              </w:rPr>
              <w:t>اني ثانوي</w:t>
            </w: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wordWrap w:val="false"/>
        <w:bidi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wordWrap w:val="false"/>
        <w:bidi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wordWrap w:val="false"/>
        <w:bidi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bidi/>
        <w:spacing w:before="100" w:beforeAutospacing="true" w:after="100" w:afterAutospacing="true"/>
        <w:jc w:val="center"/>
        <w:outlineLvl w:val="1"/>
        <w:rPr>
          <w:rFonts w:ascii="Times New Roman" w:cs="Times New Roman" w:eastAsia="Times New Roman" w:hAnsi="Times New Roman"/>
          <w:b/>
          <w:bCs/>
          <w:sz w:val="36"/>
          <w:szCs w:val="36"/>
          <w:lang w:eastAsia="en-US"/>
        </w:rPr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  <w:lang w:eastAsia="en-US"/>
        </w:rPr>
        <w:t>خطة الدرس</w:t>
      </w:r>
    </w:p>
    <w:tbl>
      <w:tblPr>
        <w:tblStyle w:val="style154"/>
        <w:bidiVisual/>
        <w:tblW w:w="0" w:type="auto"/>
        <w:shd w:val="clear" w:color="auto" w:fill="9cc2e5"/>
        <w:tblLook w:val="04A0" w:firstRow="1" w:lastRow="0" w:firstColumn="1" w:lastColumn="0" w:noHBand="0" w:noVBand="1"/>
      </w:tblPr>
      <w:tblGrid>
        <w:gridCol w:w="15614"/>
      </w:tblGrid>
      <w:tr>
        <w:trPr/>
        <w:tc>
          <w:tcPr>
            <w:tcW w:w="15614" w:type="dxa"/>
            <w:tcBorders/>
            <w:shd w:val="clear" w:color="auto" w:fill="9cc2e5"/>
          </w:tcPr>
          <w:p>
            <w:pPr>
              <w:pStyle w:val="style0"/>
              <w:bidi/>
              <w:spacing w:before="100" w:beforeAutospacing="true" w:after="100" w:afterAutospacing="true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المبحث: الجغرافيا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عنون الوحدة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الوحدة السادسة: الجغرافيا الاقتصادية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موضوع الدرس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الدرس الأول: عناصر الإنتاج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عدد الحصص: 1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مفهوم النشاط الاقتصادي وعلاقة الموارد بالإنتاج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</w:tr>
    </w:tbl>
    <w:p>
      <w:pPr>
        <w:pStyle w:val="style0"/>
        <w:bidi/>
        <w:spacing w:before="100" w:beforeAutospacing="true" w:after="100" w:afterAutospacing="true"/>
        <w:rPr>
          <w:rFonts w:ascii="Arial" w:cs="Arial" w:hAnsi="Arial"/>
          <w:sz w:val="28"/>
          <w:szCs w:val="28"/>
          <w:lang w:bidi="ar-JO"/>
        </w:rPr>
      </w:pPr>
      <w:r>
        <w:rPr>
          <w:rFonts w:ascii="Arial" w:cs="Arial" w:hAnsi="Arial"/>
          <w:sz w:val="28"/>
          <w:szCs w:val="28"/>
          <w:rtl/>
          <w:lang w:bidi="ar-JO"/>
        </w:rPr>
        <w:t>النتاجات التعليمية</w:t>
      </w:r>
      <w:r>
        <w:rPr>
          <w:rFonts w:ascii="Arial" w:cs="Arial" w:hAnsi="Arial"/>
          <w:sz w:val="28"/>
          <w:szCs w:val="28"/>
          <w:lang w:bidi="ar-JO"/>
        </w:rPr>
        <w:t xml:space="preserve"> :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>-</w:t>
      </w:r>
      <w:r>
        <w:rPr>
          <w:rFonts w:ascii="Arial" w:cs="Arial" w:hAnsi="Arial"/>
          <w:sz w:val="28"/>
          <w:szCs w:val="28"/>
          <w:lang w:bidi="ar-JO"/>
        </w:rPr>
        <w:t xml:space="preserve">1 </w:t>
      </w:r>
      <w:r>
        <w:rPr>
          <w:rFonts w:ascii="Arial" w:cs="Arial" w:hAnsi="Arial"/>
          <w:sz w:val="28"/>
          <w:szCs w:val="28"/>
          <w:rtl/>
          <w:lang w:bidi="ar-JO"/>
        </w:rPr>
        <w:t>يُعرِّف عناصر الإنتاج ويُميّز بين الأرض والعمل ورأس المال والتنظيم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>-</w:t>
      </w:r>
      <w:r>
        <w:rPr>
          <w:rFonts w:ascii="Arial" w:cs="Arial" w:hAnsi="Arial"/>
          <w:sz w:val="28"/>
          <w:szCs w:val="28"/>
          <w:lang w:bidi="ar-JO"/>
        </w:rPr>
        <w:t xml:space="preserve">2 </w:t>
      </w:r>
      <w:r>
        <w:rPr>
          <w:rFonts w:ascii="Arial" w:cs="Arial" w:hAnsi="Arial"/>
          <w:sz w:val="28"/>
          <w:szCs w:val="28"/>
          <w:rtl/>
          <w:lang w:bidi="ar-JO"/>
        </w:rPr>
        <w:t>يُفسِّر دور كل عنصر في العملية الإنتاجية وأثره في التنمية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>-</w:t>
      </w:r>
      <w:r>
        <w:rPr>
          <w:rFonts w:ascii="Arial" w:cs="Arial" w:hAnsi="Arial"/>
          <w:sz w:val="28"/>
          <w:szCs w:val="28"/>
          <w:lang w:bidi="ar-JO"/>
        </w:rPr>
        <w:t xml:space="preserve">3 </w:t>
      </w:r>
      <w:r>
        <w:rPr>
          <w:rFonts w:ascii="Arial" w:cs="Arial" w:hAnsi="Arial"/>
          <w:sz w:val="28"/>
          <w:szCs w:val="28"/>
          <w:rtl/>
          <w:lang w:bidi="ar-JO"/>
        </w:rPr>
        <w:t>يحلّل أمثلة لاقتصادات تعتمد على عنصر إنتاج رئيس</w:t>
      </w:r>
    </w:p>
    <w:tbl>
      <w:tblPr>
        <w:tblStyle w:val="style154"/>
        <w:bidiVisual/>
        <w:tblW w:w="15745" w:type="dxa"/>
        <w:tblLook w:val="04A0" w:firstRow="1" w:lastRow="0" w:firstColumn="1" w:lastColumn="0" w:noHBand="0" w:noVBand="1"/>
      </w:tblPr>
      <w:tblGrid>
        <w:gridCol w:w="1212"/>
        <w:gridCol w:w="7612"/>
        <w:gridCol w:w="6176"/>
        <w:gridCol w:w="745"/>
      </w:tblGrid>
      <w:tr>
        <w:trPr>
          <w:trHeight w:val="369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المرحلة</w:t>
            </w:r>
          </w:p>
        </w:tc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دور المُتعلم</w:t>
            </w:r>
          </w:p>
        </w:tc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الزمن</w:t>
            </w:r>
          </w:p>
        </w:tc>
      </w:tr>
      <w:tr>
        <w:tblPrEx/>
        <w:trPr>
          <w:trHeight w:val="724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التهيئة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والاندماج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أُمهِّد بسؤال شفهي حول موضوع عناصر الإنتاج، وأعرض صورة/خريطة أو مثالًا واقعيًا مرتبطًا بموضوع الدرس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يُجيب الطالب عن أسئلة التمهيد ويستحضر خبراته السابقة ويُسجّل أفكارًا أولية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>
          <w:trHeight w:val="738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والتفسير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أشرح المفاهيم الرئيسة للدرس وأعرِّف المصطلحات الأساسية: الأرض، العمل، رأس المال، التنظيم. وأوجّه أسئلة تفكير ناقد أثناء 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يستمع الطالب ويُدوّن الملاحظات ويشارك في المناقشة ويُطبّق أمثلة قصيرة أثناء 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25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>
          <w:trHeight w:val="1094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التوسع ودعم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التميز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أقسّم الطلاب إلى مجموعات صغيرة لتنفيذ نشاط تطبيقي (تحليل جدول/خريطة/دراسة حالة)، وأقدّم دعمًا للمتفوقين بسؤال إثرائي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 xml:space="preserve">يعمل الطالب ضمن المجموعة على إنجاز النشاط ويعرض النتائج أمام الصف، ويجيب عن السؤال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الإثرائي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 xml:space="preserve"> عند التميز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10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>
          <w:trHeight w:val="724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تأكيد التعليم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أتحقق من تحقق النتاجات بأسئلة ختامية/بطاقة خروج، وأقدّم تغذية راجعة سريعة وتكليفًا منزليًا قصيرًا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يجيب الطالب عن أسئلة التحقق ويُقيّم فهمه ويُسجّل واجبه المنزلي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</w:tbl>
    <w:p/>
    <w:tbl>
      <w:tblPr>
        <w:tblStyle w:val="style154"/>
        <w:tblpPr w:leftFromText="180" w:rightFromText="180" w:topFromText="0" w:bottomFromText="0" w:vertAnchor="text" w:horzAnchor="margin" w:tblpXSpec="left" w:tblpY="255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>
        <w:trPr>
          <w:trHeight w:val="389" w:hRule="atLeast"/>
        </w:trPr>
        <w:tc>
          <w:tcPr>
            <w:tcW w:w="6985" w:type="dxa"/>
            <w:vMerge w:val="restart"/>
            <w:tcBorders/>
            <w:vAlign w:val="center"/>
          </w:tcPr>
          <w:p>
            <w:pPr>
              <w:pStyle w:val="style0"/>
              <w:widowControl/>
              <w:numPr>
                <w:ilvl w:val="0"/>
                <w:numId w:val="1"/>
              </w:numPr>
              <w:wordWrap w:val="false"/>
              <w:bidi/>
              <w:spacing w:lineRule="auto" w:line="360"/>
              <w:jc w:val="left"/>
              <w:rPr>
                <w:rFonts w:ascii="Arial" w:cs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cs="Arial" w:hAnsi="Arial" w:hint="cs"/>
                <w:sz w:val="24"/>
                <w:szCs w:val="24"/>
                <w:rtl/>
                <w:lang w:bidi="ar-JO"/>
              </w:rPr>
              <w:t>التأمل الذاتي : حول عمليتي التعلم والتعليم</w:t>
            </w:r>
          </w:p>
          <w:p>
            <w:pPr>
              <w:pStyle w:val="style0"/>
              <w:tabs>
                <w:tab w:val="left" w:leader="none" w:pos="1000"/>
              </w:tabs>
              <w:bidi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rtl/>
              </w:rPr>
              <w:t xml:space="preserve">أشعر بالرضا عن: استيعاب الطلاب لنتاجات </w:t>
            </w:r>
            <w:r>
              <w:rPr>
                <w:sz w:val="22"/>
                <w:szCs w:val="22"/>
                <w:rtl/>
              </w:rPr>
              <w:t>الدرس وحل</w:t>
            </w:r>
            <w:r>
              <w:rPr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>
            <w:pPr>
              <w:pStyle w:val="style0"/>
              <w:tabs>
                <w:tab w:val="left" w:leader="none" w:pos="1000"/>
              </w:tabs>
              <w:bidi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r>
              <w:rPr>
                <w:sz w:val="22"/>
                <w:szCs w:val="22"/>
                <w:rtl/>
              </w:rPr>
              <w:t>و عجزهم</w:t>
            </w:r>
            <w:r>
              <w:rPr>
                <w:sz w:val="22"/>
                <w:szCs w:val="22"/>
                <w:rtl/>
              </w:rPr>
              <w:t xml:space="preserve"> عن حل بعض الاسئلة </w:t>
            </w:r>
          </w:p>
          <w:p>
            <w:pPr>
              <w:pStyle w:val="style0"/>
              <w:bidi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2"/>
                <w:szCs w:val="22"/>
                <w:rtl/>
                <w:lang w:bidi="ar-JO"/>
              </w:rPr>
              <w:t>الث</w:t>
            </w:r>
            <w:r>
              <w:rPr>
                <w:rFonts w:ascii="Arial" w:cs="Arial" w:hAnsi="Arial" w:hint="cs"/>
                <w:sz w:val="22"/>
                <w:szCs w:val="22"/>
                <w:rtl/>
                <w:lang w:bidi="ar-JO"/>
              </w:rPr>
              <w:t>اني ثانوي</w:t>
            </w: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wordWrap w:val="false"/>
        <w:bidi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bidi/>
        <w:spacing w:before="100" w:beforeAutospacing="true" w:after="100" w:afterAutospacing="true"/>
        <w:jc w:val="center"/>
        <w:outlineLvl w:val="1"/>
        <w:rPr>
          <w:rFonts w:ascii="Times New Roman" w:cs="Times New Roman" w:eastAsia="Times New Roman" w:hAnsi="Times New Roman"/>
          <w:b/>
          <w:bCs/>
          <w:sz w:val="36"/>
          <w:szCs w:val="36"/>
          <w:lang w:eastAsia="en-US"/>
        </w:rPr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  <w:lang w:eastAsia="en-US"/>
        </w:rPr>
        <w:t>خطة الدرس</w:t>
      </w:r>
    </w:p>
    <w:tbl>
      <w:tblPr>
        <w:tblStyle w:val="style154"/>
        <w:bidiVisual/>
        <w:tblW w:w="0" w:type="auto"/>
        <w:shd w:val="clear" w:color="auto" w:fill="9cc2e5"/>
        <w:tblLook w:val="04A0" w:firstRow="1" w:lastRow="0" w:firstColumn="1" w:lastColumn="0" w:noHBand="0" w:noVBand="1"/>
      </w:tblPr>
      <w:tblGrid>
        <w:gridCol w:w="15614"/>
      </w:tblGrid>
      <w:tr>
        <w:trPr/>
        <w:tc>
          <w:tcPr>
            <w:tcW w:w="15614" w:type="dxa"/>
            <w:tcBorders/>
            <w:shd w:val="clear" w:color="auto" w:fill="9cc2e5"/>
          </w:tcPr>
          <w:p>
            <w:pPr>
              <w:pStyle w:val="style0"/>
              <w:bidi/>
              <w:spacing w:before="100" w:beforeAutospacing="true" w:after="100" w:afterAutospacing="true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المبحث: الجغرافيا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عنون الوحدة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الوحدة السادسة: الجغرافيا الاقتصادية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موضوع الدرس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الدرس الثاني: الزراعة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عدد الحصص: 1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الفرق بين الموارد الطبيعية والنشاط الاقتصادي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</w:tr>
    </w:tbl>
    <w:p>
      <w:pPr>
        <w:pStyle w:val="style0"/>
        <w:bidi/>
        <w:spacing w:before="100" w:beforeAutospacing="true" w:after="100" w:afterAutospacing="true"/>
        <w:rPr>
          <w:rFonts w:ascii="Arial" w:cs="Arial" w:hAnsi="Arial"/>
          <w:sz w:val="28"/>
          <w:szCs w:val="28"/>
          <w:lang w:bidi="ar-JO"/>
        </w:rPr>
      </w:pPr>
      <w:r>
        <w:rPr>
          <w:rFonts w:ascii="Arial" w:cs="Arial" w:hAnsi="Arial"/>
          <w:sz w:val="28"/>
          <w:szCs w:val="28"/>
          <w:rtl/>
          <w:lang w:bidi="ar-JO"/>
        </w:rPr>
        <w:t>النتاجات التعليمية</w:t>
      </w:r>
      <w:r>
        <w:rPr>
          <w:rFonts w:ascii="Arial" w:cs="Arial" w:hAnsi="Arial"/>
          <w:sz w:val="28"/>
          <w:szCs w:val="28"/>
          <w:lang w:bidi="ar-JO"/>
        </w:rPr>
        <w:t xml:space="preserve"> :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>-</w:t>
      </w:r>
      <w:r>
        <w:rPr>
          <w:rFonts w:ascii="Arial" w:cs="Arial" w:hAnsi="Arial"/>
          <w:sz w:val="28"/>
          <w:szCs w:val="28"/>
          <w:lang w:bidi="ar-JO"/>
        </w:rPr>
        <w:t xml:space="preserve">1 </w:t>
      </w:r>
      <w:r>
        <w:rPr>
          <w:rFonts w:ascii="Arial" w:cs="Arial" w:hAnsi="Arial"/>
          <w:sz w:val="28"/>
          <w:szCs w:val="28"/>
          <w:rtl/>
          <w:lang w:bidi="ar-JO"/>
        </w:rPr>
        <w:t>يُعرِّف الزراعة كنشاط اقتصادي حيوي ويُبيّن علاقتها بالأمن الغذائي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>-</w:t>
      </w:r>
      <w:r>
        <w:rPr>
          <w:rFonts w:ascii="Arial" w:cs="Arial" w:hAnsi="Arial"/>
          <w:sz w:val="28"/>
          <w:szCs w:val="28"/>
          <w:lang w:bidi="ar-JO"/>
        </w:rPr>
        <w:t xml:space="preserve">2 </w:t>
      </w:r>
      <w:r>
        <w:rPr>
          <w:rFonts w:ascii="Arial" w:cs="Arial" w:hAnsi="Arial"/>
          <w:sz w:val="28"/>
          <w:szCs w:val="28"/>
          <w:rtl/>
          <w:lang w:bidi="ar-JO"/>
        </w:rPr>
        <w:t>يُحلّل العوامل الطبيعية والبشرية المؤثرة في نجاح الزراعة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>-</w:t>
      </w:r>
      <w:r>
        <w:rPr>
          <w:rFonts w:ascii="Arial" w:cs="Arial" w:hAnsi="Arial"/>
          <w:sz w:val="28"/>
          <w:szCs w:val="28"/>
          <w:lang w:bidi="ar-JO"/>
        </w:rPr>
        <w:t xml:space="preserve">3 </w:t>
      </w:r>
      <w:r>
        <w:rPr>
          <w:rFonts w:ascii="Arial" w:cs="Arial" w:hAnsi="Arial"/>
          <w:sz w:val="28"/>
          <w:szCs w:val="28"/>
          <w:rtl/>
          <w:lang w:bidi="ar-JO"/>
        </w:rPr>
        <w:t>يقارن بين أنماط زراعية مختارة ويستنتج خصائص كل نمط</w:t>
      </w:r>
    </w:p>
    <w:tbl>
      <w:tblPr>
        <w:tblStyle w:val="style154"/>
        <w:bidiVisual/>
        <w:tblW w:w="15756" w:type="dxa"/>
        <w:tblLook w:val="04A0" w:firstRow="1" w:lastRow="0" w:firstColumn="1" w:lastColumn="0" w:noHBand="0" w:noVBand="1"/>
      </w:tblPr>
      <w:tblGrid>
        <w:gridCol w:w="1209"/>
        <w:gridCol w:w="7678"/>
        <w:gridCol w:w="6123"/>
        <w:gridCol w:w="745"/>
      </w:tblGrid>
      <w:tr>
        <w:trPr>
          <w:trHeight w:val="378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المرحلة</w:t>
            </w:r>
          </w:p>
        </w:tc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دور المُتعلم</w:t>
            </w:r>
          </w:p>
        </w:tc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الزمن</w:t>
            </w:r>
          </w:p>
        </w:tc>
      </w:tr>
      <w:tr>
        <w:tblPrEx/>
        <w:trPr>
          <w:trHeight w:val="743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التهيئة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والاندماج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أُمهِّد بسؤال شفهي حول موضوع الزراعة، وأعرض صورة/خريطة أو مثالًا واقعيًا مرتبطًا بموضوع الدرس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يُجيب الطالب عن أسئلة التمهيد ويستحضر خبراته السابقة ويُسجّل أفكارًا أولية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>
          <w:trHeight w:val="757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والتفسير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أشرح المفاهيم الرئيسة للدرس وأعرِّف المصطلحات الأساسية: الزراعة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 Agriculture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، الأمن الغذائي. وأوجّه أسئلة تفكير ناقد أثناء 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يستمع الطالب ويُدوّن الملاحظات ويشارك في المناقشة ويُطبّق أمثلة قصيرة أثناء 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25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>
          <w:trHeight w:val="1122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التوسع ودعم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التميز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أقسّم الطلاب إلى مجموعات صغيرة لتنفيذ نشاط تطبيقي (تحليل جدول/خريطة/دراسة حالة)، وأقدّم دعمًا للمتفوقين بسؤال إثرائي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 xml:space="preserve">يعمل الطالب ضمن المجموعة على إنجاز النشاط ويعرض النتائج أمام الصف، ويجيب عن السؤال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الإثرائي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 xml:space="preserve"> عند التميز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10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>
          <w:trHeight w:val="743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تأكيد التعليم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أتحقق من تحقق النتاجات بأسئلة ختامية/بطاقة خروج، وأقدّم تغذية راجعة سريعة وتكليفًا منزليًا قصيرًا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يجيب الطالب عن أسئلة التحقق ويُقيّم فهمه ويُسجّل واجبه المنزلي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</w:tbl>
    <w:p>
      <w:pPr>
        <w:pStyle w:val="style0"/>
        <w:wordWrap w:val="false"/>
        <w:bidi/>
        <w:rPr>
          <w:rFonts w:ascii="Arial" w:cs="Arial" w:hAnsi="Arial"/>
          <w:sz w:val="28"/>
          <w:szCs w:val="28"/>
          <w:rtl/>
          <w:lang w:bidi="ar-JO"/>
        </w:rPr>
      </w:pPr>
    </w:p>
    <w:tbl>
      <w:tblPr>
        <w:tblStyle w:val="style154"/>
        <w:tblpPr w:leftFromText="180" w:rightFromText="180" w:topFromText="0" w:bottomFromText="0" w:vertAnchor="text" w:horzAnchor="margin" w:tblpXSpec="left" w:tblpY="51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>
        <w:trPr>
          <w:trHeight w:val="389" w:hRule="atLeast"/>
        </w:trPr>
        <w:tc>
          <w:tcPr>
            <w:tcW w:w="6985" w:type="dxa"/>
            <w:vMerge w:val="restart"/>
            <w:tcBorders/>
            <w:vAlign w:val="center"/>
          </w:tcPr>
          <w:p>
            <w:pPr>
              <w:pStyle w:val="style0"/>
              <w:widowControl/>
              <w:numPr>
                <w:ilvl w:val="0"/>
                <w:numId w:val="1"/>
              </w:numPr>
              <w:wordWrap w:val="false"/>
              <w:bidi/>
              <w:spacing w:lineRule="auto" w:line="360"/>
              <w:jc w:val="left"/>
              <w:rPr>
                <w:rFonts w:ascii="Arial" w:cs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cs="Arial" w:hAnsi="Arial" w:hint="cs"/>
                <w:sz w:val="24"/>
                <w:szCs w:val="24"/>
                <w:rtl/>
                <w:lang w:bidi="ar-JO"/>
              </w:rPr>
              <w:t>التأمل الذاتي : حول عمليتي التعلم والتعليم</w:t>
            </w:r>
          </w:p>
          <w:p>
            <w:pPr>
              <w:pStyle w:val="style0"/>
              <w:tabs>
                <w:tab w:val="left" w:leader="none" w:pos="1000"/>
              </w:tabs>
              <w:bidi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rtl/>
              </w:rPr>
              <w:t xml:space="preserve">أشعر بالرضا عن: استيعاب الطلاب لنتاجات </w:t>
            </w:r>
            <w:r>
              <w:rPr>
                <w:sz w:val="22"/>
                <w:szCs w:val="22"/>
                <w:rtl/>
              </w:rPr>
              <w:t>الدرس وحل</w:t>
            </w:r>
            <w:r>
              <w:rPr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>
            <w:pPr>
              <w:pStyle w:val="style0"/>
              <w:tabs>
                <w:tab w:val="left" w:leader="none" w:pos="1000"/>
              </w:tabs>
              <w:bidi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r>
              <w:rPr>
                <w:sz w:val="22"/>
                <w:szCs w:val="22"/>
                <w:rtl/>
              </w:rPr>
              <w:t>و عجزهم</w:t>
            </w:r>
            <w:r>
              <w:rPr>
                <w:sz w:val="22"/>
                <w:szCs w:val="22"/>
                <w:rtl/>
              </w:rPr>
              <w:t xml:space="preserve"> عن حل بعض الاسئلة </w:t>
            </w:r>
          </w:p>
          <w:p>
            <w:pPr>
              <w:pStyle w:val="style0"/>
              <w:bidi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2"/>
                <w:szCs w:val="22"/>
                <w:rtl/>
                <w:lang w:bidi="ar-JO"/>
              </w:rPr>
              <w:t>الث</w:t>
            </w:r>
            <w:r>
              <w:rPr>
                <w:rFonts w:ascii="Arial" w:cs="Arial" w:hAnsi="Arial" w:hint="cs"/>
                <w:sz w:val="22"/>
                <w:szCs w:val="22"/>
                <w:rtl/>
                <w:lang w:bidi="ar-JO"/>
              </w:rPr>
              <w:t>اني ثانوي</w:t>
            </w: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wordWrap w:val="false"/>
        <w:bidi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wordWrap w:val="false"/>
        <w:bidi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bidi/>
        <w:spacing w:before="100" w:beforeAutospacing="true" w:after="100" w:afterAutospacing="true"/>
        <w:jc w:val="center"/>
        <w:outlineLvl w:val="1"/>
        <w:rPr>
          <w:rFonts w:ascii="Times New Roman" w:cs="Times New Roman" w:eastAsia="Times New Roman" w:hAnsi="Times New Roman"/>
          <w:b/>
          <w:bCs/>
          <w:sz w:val="36"/>
          <w:szCs w:val="36"/>
          <w:lang w:eastAsia="en-US"/>
        </w:rPr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  <w:lang w:eastAsia="en-US"/>
        </w:rPr>
        <w:t>خطة الدر</w:t>
      </w:r>
      <w:r>
        <w:rPr>
          <w:rFonts w:ascii="Times New Roman" w:cs="Times New Roman" w:eastAsia="Times New Roman" w:hAnsi="Times New Roman" w:hint="cs"/>
          <w:b/>
          <w:bCs/>
          <w:sz w:val="36"/>
          <w:szCs w:val="36"/>
          <w:rtl/>
          <w:lang w:eastAsia="en-US"/>
        </w:rPr>
        <w:t>س</w:t>
      </w:r>
    </w:p>
    <w:tbl>
      <w:tblPr>
        <w:tblStyle w:val="style154"/>
        <w:bidiVisual/>
        <w:tblW w:w="0" w:type="auto"/>
        <w:shd w:val="clear" w:color="auto" w:fill="9cc2e5"/>
        <w:tblLook w:val="04A0" w:firstRow="1" w:lastRow="0" w:firstColumn="1" w:lastColumn="0" w:noHBand="0" w:noVBand="1"/>
      </w:tblPr>
      <w:tblGrid>
        <w:gridCol w:w="15614"/>
      </w:tblGrid>
      <w:tr>
        <w:trPr/>
        <w:tc>
          <w:tcPr>
            <w:tcW w:w="15614" w:type="dxa"/>
            <w:tcBorders/>
            <w:shd w:val="clear" w:color="auto" w:fill="9cc2e5"/>
          </w:tcPr>
          <w:p>
            <w:pPr>
              <w:pStyle w:val="style0"/>
              <w:bidi/>
              <w:spacing w:before="100" w:beforeAutospacing="true" w:after="100" w:afterAutospacing="true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المبحث: الجغرافيا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عنون الوحدة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الوحدة السادسة: الجغرافيا الاقتصادية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موضوع الدرس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الدرس الثالث: الصناعة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عدد الحصص: 1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مفهوم الإنتاج والتحويل من مواد خام إلى منتجات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</w:tr>
    </w:tbl>
    <w:p>
      <w:pPr>
        <w:pStyle w:val="style0"/>
        <w:bidi/>
        <w:spacing w:before="100" w:beforeAutospacing="true" w:after="100" w:afterAutospacing="true"/>
        <w:rPr>
          <w:rFonts w:ascii="Arial" w:cs="Arial" w:hAnsi="Arial"/>
          <w:sz w:val="28"/>
          <w:szCs w:val="28"/>
          <w:rtl/>
          <w:lang w:bidi="ar-JO"/>
        </w:rPr>
      </w:pPr>
      <w:r>
        <w:rPr>
          <w:rFonts w:ascii="Arial" w:cs="Arial" w:hAnsi="Arial"/>
          <w:sz w:val="28"/>
          <w:szCs w:val="28"/>
          <w:rtl/>
          <w:lang w:bidi="ar-JO"/>
        </w:rPr>
        <w:t>النتاجات التعليمية</w:t>
      </w:r>
      <w:r>
        <w:rPr>
          <w:rFonts w:ascii="Arial" w:cs="Arial" w:hAnsi="Arial"/>
          <w:sz w:val="28"/>
          <w:szCs w:val="28"/>
          <w:lang w:bidi="ar-JO"/>
        </w:rPr>
        <w:t xml:space="preserve"> :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>-</w:t>
      </w:r>
      <w:r>
        <w:rPr>
          <w:rFonts w:ascii="Arial" w:cs="Arial" w:hAnsi="Arial"/>
          <w:sz w:val="28"/>
          <w:szCs w:val="28"/>
          <w:lang w:bidi="ar-JO"/>
        </w:rPr>
        <w:t xml:space="preserve">1 </w:t>
      </w:r>
      <w:r>
        <w:rPr>
          <w:rFonts w:ascii="Arial" w:cs="Arial" w:hAnsi="Arial"/>
          <w:sz w:val="28"/>
          <w:szCs w:val="28"/>
          <w:rtl/>
          <w:lang w:bidi="ar-JO"/>
        </w:rPr>
        <w:t>يُعرِّف الصناعة ويُفسِّر دورها في الاقتصاد والتجارة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>-</w:t>
      </w:r>
      <w:r>
        <w:rPr>
          <w:rFonts w:ascii="Arial" w:cs="Arial" w:hAnsi="Arial"/>
          <w:sz w:val="28"/>
          <w:szCs w:val="28"/>
          <w:lang w:bidi="ar-JO"/>
        </w:rPr>
        <w:t>2</w:t>
      </w:r>
      <w:r>
        <w:rPr>
          <w:rFonts w:ascii="Arial" w:cs="Arial" w:hAnsi="Arial"/>
          <w:sz w:val="28"/>
          <w:szCs w:val="28"/>
          <w:rtl/>
          <w:lang w:bidi="ar-JO"/>
        </w:rPr>
        <w:t>يُحلّل مفهوم القيمة المضافة وأثره في تنافسية السلع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>-</w:t>
      </w:r>
      <w:r>
        <w:rPr>
          <w:rFonts w:ascii="Arial" w:cs="Arial" w:hAnsi="Arial"/>
          <w:sz w:val="28"/>
          <w:szCs w:val="28"/>
          <w:lang w:bidi="ar-JO"/>
        </w:rPr>
        <w:t xml:space="preserve">3 </w:t>
      </w:r>
      <w:r>
        <w:rPr>
          <w:rFonts w:ascii="Arial" w:cs="Arial" w:hAnsi="Arial"/>
          <w:sz w:val="28"/>
          <w:szCs w:val="28"/>
          <w:rtl/>
          <w:lang w:bidi="ar-JO"/>
        </w:rPr>
        <w:t>يستعرض ملامح الثورة الصناعية الرابعة وأثرها في التنمية</w:t>
      </w:r>
    </w:p>
    <w:tbl>
      <w:tblPr>
        <w:tblStyle w:val="style154"/>
        <w:bidiVisual/>
        <w:tblW w:w="15695" w:type="dxa"/>
        <w:tblLook w:val="04A0" w:firstRow="1" w:lastRow="0" w:firstColumn="1" w:lastColumn="0" w:noHBand="0" w:noVBand="1"/>
      </w:tblPr>
      <w:tblGrid>
        <w:gridCol w:w="1168"/>
        <w:gridCol w:w="8416"/>
        <w:gridCol w:w="5365"/>
        <w:gridCol w:w="745"/>
      </w:tblGrid>
      <w:tr>
        <w:trPr>
          <w:trHeight w:val="403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المرحلة</w:t>
            </w:r>
          </w:p>
        </w:tc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دور المُتعلم</w:t>
            </w:r>
          </w:p>
        </w:tc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الزمن</w:t>
            </w:r>
          </w:p>
        </w:tc>
      </w:tr>
      <w:tr>
        <w:tblPrEx/>
        <w:trPr>
          <w:trHeight w:val="792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التهيئة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والاندماج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أُمهِّد بسؤال شفهي حول موضوع الصناعة، وأعرض صورة/خريطة أو مثالًا واقعيًا مرتبطًا بموضوع الدرس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يُجيب الطالب عن أسئلة التمهيد ويستحضر خبراته السابقة ويُسجّل أفكارًا أولية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>
          <w:trHeight w:val="807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والتفسير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أشرح المفاهيم الرئيسة للدرس وأعرِّف المصطلحات الأساسية: الصناعة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 Industry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، القيمة المضافة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 Value Added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، الثورة الصناعية الرابعة. وأوجّه أسئلة تفكير ناقد أثناء 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يستمع الطالب ويُدوّن الملاحظات ويشارك في المناقشة ويُطبّق أمثلة قصيرة أثناء 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25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>
          <w:trHeight w:val="1196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التوسع ودعم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التميز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أقسّم الطلاب إلى مجموعات صغيرة لتنفيذ نشاط تطبيقي (تحليل جدول/خريطة/دراسة حالة)، وأقدّم دعمًا للمتفوقين بسؤال إثرائي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 xml:space="preserve">يعمل الطالب ضمن المجموعة على إنجاز النشاط ويعرض النتائج أمام الصف، ويجيب عن السؤال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الإثرائي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 xml:space="preserve"> عند التميز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10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>
          <w:trHeight w:val="792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تأكيد التعليم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أتحقق من تحقق النتاجات بأسئلة ختامية/بطاقة خروج، وأقدّم تغذية راجعة سريعة وتكليفًا منزليًا قصيرًا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يجيب الطالب عن أسئلة التحقق ويُقيّم فهمه ويُسجّل واجبه المنزلي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</w:tbl>
    <w:p>
      <w:pPr>
        <w:pStyle w:val="style0"/>
        <w:wordWrap w:val="false"/>
        <w:bidi/>
        <w:rPr>
          <w:rFonts w:ascii="Arial" w:cs="Arial" w:hAnsi="Arial"/>
          <w:sz w:val="28"/>
          <w:szCs w:val="28"/>
          <w:rtl/>
          <w:lang w:bidi="ar-JO"/>
        </w:rPr>
      </w:pPr>
    </w:p>
    <w:tbl>
      <w:tblPr>
        <w:tblStyle w:val="style154"/>
        <w:tblpPr w:leftFromText="180" w:rightFromText="180" w:topFromText="0" w:bottomFromText="0" w:vertAnchor="text" w:horzAnchor="margin" w:tblpXSpec="left" w:tblpY="255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>
        <w:trPr>
          <w:trHeight w:val="389" w:hRule="atLeast"/>
        </w:trPr>
        <w:tc>
          <w:tcPr>
            <w:tcW w:w="6985" w:type="dxa"/>
            <w:vMerge w:val="restart"/>
            <w:tcBorders/>
            <w:vAlign w:val="center"/>
          </w:tcPr>
          <w:p>
            <w:pPr>
              <w:pStyle w:val="style0"/>
              <w:widowControl/>
              <w:numPr>
                <w:ilvl w:val="0"/>
                <w:numId w:val="1"/>
              </w:numPr>
              <w:wordWrap w:val="false"/>
              <w:bidi/>
              <w:spacing w:lineRule="auto" w:line="360"/>
              <w:jc w:val="left"/>
              <w:rPr>
                <w:rFonts w:ascii="Arial" w:cs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cs="Arial" w:hAnsi="Arial" w:hint="cs"/>
                <w:sz w:val="24"/>
                <w:szCs w:val="24"/>
                <w:rtl/>
                <w:lang w:bidi="ar-JO"/>
              </w:rPr>
              <w:t>التأمل الذاتي : حول عمليتي التعلم والتعليم</w:t>
            </w:r>
          </w:p>
          <w:p>
            <w:pPr>
              <w:pStyle w:val="style0"/>
              <w:tabs>
                <w:tab w:val="left" w:leader="none" w:pos="1000"/>
              </w:tabs>
              <w:bidi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rtl/>
              </w:rPr>
              <w:t xml:space="preserve">أشعر بالرضا عن: استيعاب الطلاب لنتاجات </w:t>
            </w:r>
            <w:r>
              <w:rPr>
                <w:sz w:val="22"/>
                <w:szCs w:val="22"/>
                <w:rtl/>
              </w:rPr>
              <w:t>الدرس وحل</w:t>
            </w:r>
            <w:r>
              <w:rPr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>
            <w:pPr>
              <w:pStyle w:val="style0"/>
              <w:tabs>
                <w:tab w:val="left" w:leader="none" w:pos="1000"/>
              </w:tabs>
              <w:bidi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r>
              <w:rPr>
                <w:sz w:val="22"/>
                <w:szCs w:val="22"/>
                <w:rtl/>
              </w:rPr>
              <w:t>و عجزهم</w:t>
            </w:r>
            <w:r>
              <w:rPr>
                <w:sz w:val="22"/>
                <w:szCs w:val="22"/>
                <w:rtl/>
              </w:rPr>
              <w:t xml:space="preserve"> عن حل بعض الاسئلة </w:t>
            </w:r>
          </w:p>
          <w:p>
            <w:pPr>
              <w:pStyle w:val="style0"/>
              <w:bidi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2"/>
                <w:szCs w:val="22"/>
                <w:rtl/>
                <w:lang w:bidi="ar-JO"/>
              </w:rPr>
              <w:t>الث</w:t>
            </w:r>
            <w:r>
              <w:rPr>
                <w:rFonts w:ascii="Arial" w:cs="Arial" w:hAnsi="Arial" w:hint="cs"/>
                <w:sz w:val="22"/>
                <w:szCs w:val="22"/>
                <w:rtl/>
                <w:lang w:bidi="ar-JO"/>
              </w:rPr>
              <w:t>اني ثانوي</w:t>
            </w: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wordWrap w:val="false"/>
        <w:bidi/>
        <w:rPr>
          <w:rFonts w:ascii="Arial" w:cs="Arial" w:hAnsi="Arial"/>
          <w:sz w:val="28"/>
          <w:szCs w:val="28"/>
          <w:rtl/>
          <w:lang w:bidi="ar-JO"/>
        </w:rPr>
      </w:pPr>
    </w:p>
    <w:p>
      <w:pPr>
        <w:pStyle w:val="style0"/>
        <w:bidi/>
        <w:spacing w:before="100" w:beforeAutospacing="true" w:after="100" w:afterAutospacing="true"/>
        <w:jc w:val="center"/>
        <w:outlineLvl w:val="1"/>
        <w:rPr>
          <w:rFonts w:ascii="Times New Roman" w:cs="Times New Roman" w:eastAsia="Times New Roman" w:hAnsi="Times New Roman"/>
          <w:b/>
          <w:bCs/>
          <w:sz w:val="36"/>
          <w:szCs w:val="36"/>
          <w:lang w:eastAsia="en-US"/>
        </w:rPr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  <w:lang w:eastAsia="en-US"/>
        </w:rPr>
        <w:t>خطة الدرس</w:t>
      </w:r>
    </w:p>
    <w:tbl>
      <w:tblPr>
        <w:tblStyle w:val="style154"/>
        <w:bidiVisual/>
        <w:tblW w:w="0" w:type="auto"/>
        <w:shd w:val="clear" w:color="auto" w:fill="9cc2e5"/>
        <w:tblLook w:val="04A0" w:firstRow="1" w:lastRow="0" w:firstColumn="1" w:lastColumn="0" w:noHBand="0" w:noVBand="1"/>
      </w:tblPr>
      <w:tblGrid>
        <w:gridCol w:w="15614"/>
      </w:tblGrid>
      <w:tr>
        <w:trPr/>
        <w:tc>
          <w:tcPr>
            <w:tcW w:w="15614" w:type="dxa"/>
            <w:tcBorders/>
            <w:shd w:val="clear" w:color="auto" w:fill="9cc2e5"/>
          </w:tcPr>
          <w:p>
            <w:pPr>
              <w:pStyle w:val="style0"/>
              <w:bidi/>
              <w:spacing w:before="100" w:beforeAutospacing="true" w:after="100" w:afterAutospacing="true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المبحث: الجغرافيا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عنون الوحدة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الوحدة السادسة: الجغرافيا الاقتصادية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موضوع الدرس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الدرس الرابع: الخدمات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عدد الحصص: 1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 xml:space="preserve">مفهوم القطاعات الاقتصادية </w:t>
            </w: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.</w:t>
            </w:r>
          </w:p>
        </w:tc>
      </w:tr>
    </w:tbl>
    <w:p>
      <w:pPr>
        <w:pStyle w:val="style0"/>
        <w:bidi/>
        <w:spacing w:before="100" w:beforeAutospacing="true" w:after="100" w:afterAutospacing="true"/>
        <w:rPr>
          <w:rFonts w:ascii="Arial" w:cs="Arial" w:hAnsi="Arial"/>
          <w:sz w:val="28"/>
          <w:szCs w:val="28"/>
          <w:lang w:bidi="ar-JO"/>
        </w:rPr>
      </w:pPr>
      <w:r>
        <w:rPr>
          <w:rFonts w:ascii="Arial" w:cs="Arial" w:hAnsi="Arial"/>
          <w:sz w:val="28"/>
          <w:szCs w:val="28"/>
          <w:rtl/>
          <w:lang w:bidi="ar-JO"/>
        </w:rPr>
        <w:t>النتاجات التعليمية</w:t>
      </w:r>
      <w:r>
        <w:rPr>
          <w:rFonts w:ascii="Arial" w:cs="Arial" w:hAnsi="Arial"/>
          <w:sz w:val="28"/>
          <w:szCs w:val="28"/>
          <w:lang w:bidi="ar-JO"/>
        </w:rPr>
        <w:t xml:space="preserve"> :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 xml:space="preserve">1 </w:t>
      </w:r>
      <w:r>
        <w:rPr>
          <w:rFonts w:ascii="Arial" w:cs="Arial" w:hAnsi="Arial" w:hint="cs"/>
          <w:sz w:val="28"/>
          <w:szCs w:val="28"/>
          <w:rtl/>
          <w:lang w:bidi="ar-JO"/>
        </w:rPr>
        <w:t>-</w:t>
      </w:r>
      <w:r>
        <w:rPr>
          <w:rFonts w:ascii="Arial" w:cs="Arial" w:hAnsi="Arial"/>
          <w:sz w:val="28"/>
          <w:szCs w:val="28"/>
          <w:rtl/>
          <w:lang w:bidi="ar-JO"/>
        </w:rPr>
        <w:t>يُعرِّف قطاع الخدمات ويُبيّن خصائصه مقارنة بالسلع المادية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>-</w:t>
      </w:r>
      <w:r>
        <w:rPr>
          <w:rFonts w:ascii="Arial" w:cs="Arial" w:hAnsi="Arial"/>
          <w:sz w:val="28"/>
          <w:szCs w:val="28"/>
          <w:lang w:bidi="ar-JO"/>
        </w:rPr>
        <w:t xml:space="preserve">2 </w:t>
      </w:r>
      <w:r>
        <w:rPr>
          <w:rFonts w:ascii="Arial" w:cs="Arial" w:hAnsi="Arial"/>
          <w:sz w:val="28"/>
          <w:szCs w:val="28"/>
          <w:rtl/>
          <w:lang w:bidi="ar-JO"/>
        </w:rPr>
        <w:t>يستعرض مكونات قطاع الخدمات (النقل/التعليم/الصحة/السياحة/المالية) وأمثلة عليها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>-</w:t>
      </w:r>
      <w:r>
        <w:rPr>
          <w:rFonts w:ascii="Arial" w:cs="Arial" w:hAnsi="Arial"/>
          <w:sz w:val="28"/>
          <w:szCs w:val="28"/>
          <w:lang w:bidi="ar-JO"/>
        </w:rPr>
        <w:t xml:space="preserve">3 </w:t>
      </w:r>
      <w:r>
        <w:rPr>
          <w:rFonts w:ascii="Arial" w:cs="Arial" w:hAnsi="Arial"/>
          <w:sz w:val="28"/>
          <w:szCs w:val="28"/>
          <w:rtl/>
          <w:lang w:bidi="ar-JO"/>
        </w:rPr>
        <w:t>يُفسِّر أهمية النقل كعنصر داعم للتكامل الاقتصادي</w:t>
      </w:r>
    </w:p>
    <w:tbl>
      <w:tblPr>
        <w:tblStyle w:val="style154"/>
        <w:bidiVisual/>
        <w:tblW w:w="15432" w:type="dxa"/>
        <w:tblLook w:val="04A0" w:firstRow="1" w:lastRow="0" w:firstColumn="1" w:lastColumn="0" w:noHBand="0" w:noVBand="1"/>
      </w:tblPr>
      <w:tblGrid>
        <w:gridCol w:w="1187"/>
        <w:gridCol w:w="7781"/>
        <w:gridCol w:w="5718"/>
        <w:gridCol w:w="745"/>
      </w:tblGrid>
      <w:tr>
        <w:trPr>
          <w:trHeight w:val="447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المرحلة</w:t>
            </w:r>
          </w:p>
        </w:tc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دور المُتعلم</w:t>
            </w:r>
          </w:p>
        </w:tc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الزمن</w:t>
            </w:r>
          </w:p>
        </w:tc>
      </w:tr>
      <w:tr>
        <w:tblPrEx/>
        <w:trPr>
          <w:trHeight w:val="879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التهيئة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والاندماج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أُمهِّد بسؤال شفهي حول موضوع الخدمات، وأعرض صورة/خريطة أو مثالًا واقعيًا مرتبطًا بموضوع الدرس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يُجيب الطالب عن أسئلة التمهيد ويستحضر خبراته السابقة ويُسجّل أفكارًا أولية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>
          <w:trHeight w:val="895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والتفسير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أشرح المفاهيم الرئيسة للدرس وأعرِّف المصطلحات الأساسية: الخدمات، النقل، البنية التحتية، القوانين والأنظمة. وأوجّه أسئلة تفكير ناقد أثناء 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يستمع الطالب ويُدوّن الملاحظات ويشارك في المناقشة ويُطبّق أمثلة قصيرة أثناء 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25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>
          <w:trHeight w:val="1326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التوسع ودعم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التميز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أقسّم الطلاب إلى مجموعات صغيرة لتنفيذ نشاط تطبيقي (تحليل جدول/خريطة/دراسة حالة)، وأقدّم دعمًا للمتفوقين بسؤال إثرائي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 xml:space="preserve">يعمل الطالب ضمن المجموعة على إنجاز النشاط ويعرض النتائج أمام الصف، ويجيب عن السؤال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الإثرائي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 xml:space="preserve"> عند التميز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10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>
          <w:trHeight w:val="879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تأكيد التعليم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أتحقق من تحقق النتاجات بأسئلة ختامية/بطاقة خروج، وأقدّم تغذية راجعة سريعة وتكليفًا منزليًا قصيرًا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يجيب الطالب عن أسئلة التحقق ويُقيّم فهمه ويُسجّل واجبه المنزلي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</w:tbl>
    <w:p/>
    <w:tbl>
      <w:tblPr>
        <w:tblStyle w:val="style154"/>
        <w:tblpPr w:leftFromText="180" w:rightFromText="180" w:topFromText="0" w:bottomFromText="0" w:vertAnchor="text" w:horzAnchor="margin" w:tblpXSpec="left" w:tblpY="255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>
        <w:trPr>
          <w:trHeight w:val="389" w:hRule="atLeast"/>
        </w:trPr>
        <w:tc>
          <w:tcPr>
            <w:tcW w:w="6985" w:type="dxa"/>
            <w:vMerge w:val="restart"/>
            <w:tcBorders/>
            <w:vAlign w:val="center"/>
          </w:tcPr>
          <w:p>
            <w:pPr>
              <w:pStyle w:val="style0"/>
              <w:widowControl/>
              <w:numPr>
                <w:ilvl w:val="0"/>
                <w:numId w:val="1"/>
              </w:numPr>
              <w:wordWrap w:val="false"/>
              <w:bidi/>
              <w:spacing w:lineRule="auto" w:line="360"/>
              <w:jc w:val="left"/>
              <w:rPr>
                <w:rFonts w:ascii="Arial" w:cs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cs="Arial" w:hAnsi="Arial" w:hint="cs"/>
                <w:sz w:val="24"/>
                <w:szCs w:val="24"/>
                <w:rtl/>
                <w:lang w:bidi="ar-JO"/>
              </w:rPr>
              <w:t>التأمل الذاتي : حول عمليتي التعلم والتعليم</w:t>
            </w:r>
          </w:p>
          <w:p>
            <w:pPr>
              <w:pStyle w:val="style0"/>
              <w:tabs>
                <w:tab w:val="left" w:leader="none" w:pos="1000"/>
              </w:tabs>
              <w:bidi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rtl/>
              </w:rPr>
              <w:t xml:space="preserve">أشعر بالرضا عن: استيعاب الطلاب لنتاجات </w:t>
            </w:r>
            <w:r>
              <w:rPr>
                <w:sz w:val="22"/>
                <w:szCs w:val="22"/>
                <w:rtl/>
              </w:rPr>
              <w:t>الدرس وحل</w:t>
            </w:r>
            <w:r>
              <w:rPr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>
            <w:pPr>
              <w:pStyle w:val="style0"/>
              <w:tabs>
                <w:tab w:val="left" w:leader="none" w:pos="1000"/>
              </w:tabs>
              <w:bidi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r>
              <w:rPr>
                <w:sz w:val="22"/>
                <w:szCs w:val="22"/>
                <w:rtl/>
              </w:rPr>
              <w:t>و عجزهم</w:t>
            </w:r>
            <w:r>
              <w:rPr>
                <w:sz w:val="22"/>
                <w:szCs w:val="22"/>
                <w:rtl/>
              </w:rPr>
              <w:t xml:space="preserve"> عن حل بعض الاسئلة </w:t>
            </w:r>
          </w:p>
          <w:p>
            <w:pPr>
              <w:pStyle w:val="style0"/>
              <w:bidi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2"/>
                <w:szCs w:val="22"/>
                <w:rtl/>
                <w:lang w:bidi="ar-JO"/>
              </w:rPr>
              <w:t>الث</w:t>
            </w:r>
            <w:r>
              <w:rPr>
                <w:rFonts w:ascii="Arial" w:cs="Arial" w:hAnsi="Arial" w:hint="cs"/>
                <w:sz w:val="22"/>
                <w:szCs w:val="22"/>
                <w:rtl/>
                <w:lang w:bidi="ar-JO"/>
              </w:rPr>
              <w:t>اني ثانوي</w:t>
            </w: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bidi/>
        <w:spacing w:before="100" w:beforeAutospacing="true" w:after="100" w:afterAutospacing="true"/>
        <w:jc w:val="center"/>
        <w:outlineLvl w:val="1"/>
        <w:rPr>
          <w:rFonts w:ascii="Times New Roman" w:cs="Times New Roman" w:eastAsia="Times New Roman" w:hAnsi="Times New Roman"/>
          <w:b/>
          <w:bCs/>
          <w:sz w:val="36"/>
          <w:szCs w:val="36"/>
          <w:lang w:eastAsia="en-US"/>
        </w:rPr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rtl/>
          <w:lang w:eastAsia="en-US"/>
        </w:rPr>
        <w:t xml:space="preserve">خطة الدرس </w:t>
      </w:r>
    </w:p>
    <w:tbl>
      <w:tblPr>
        <w:tblStyle w:val="style154"/>
        <w:bidiVisual/>
        <w:tblW w:w="0" w:type="auto"/>
        <w:shd w:val="clear" w:color="auto" w:fill="9cc2e5"/>
        <w:tblLook w:val="04A0" w:firstRow="1" w:lastRow="0" w:firstColumn="1" w:lastColumn="0" w:noHBand="0" w:noVBand="1"/>
      </w:tblPr>
      <w:tblGrid>
        <w:gridCol w:w="15614"/>
      </w:tblGrid>
      <w:tr>
        <w:trPr/>
        <w:tc>
          <w:tcPr>
            <w:tcW w:w="15614" w:type="dxa"/>
            <w:tcBorders/>
            <w:shd w:val="clear" w:color="auto" w:fill="9cc2e5"/>
          </w:tcPr>
          <w:p>
            <w:pPr>
              <w:pStyle w:val="style0"/>
              <w:bidi/>
              <w:spacing w:before="100" w:beforeAutospacing="true" w:after="100" w:afterAutospacing="true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المبحث: الجغرافيا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عنون الوحدة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الوحدة السادسة: الجغرافيا الاقتصادية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موضوع الدرس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الدرس الخامس: التنمية الاقتصادية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عدد الحصص: 1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.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التعلم القبلي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: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عناصر الإنتاج والقطاعات الاقتصادية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</w:tr>
    </w:tbl>
    <w:p>
      <w:pPr>
        <w:pStyle w:val="style0"/>
        <w:bidi/>
        <w:spacing w:before="100" w:beforeAutospacing="true" w:after="100" w:afterAutospacing="true"/>
        <w:rPr>
          <w:rFonts w:ascii="Arial" w:cs="Arial" w:hAnsi="Arial"/>
          <w:sz w:val="28"/>
          <w:szCs w:val="28"/>
          <w:rtl/>
          <w:lang w:bidi="ar-JO"/>
        </w:rPr>
      </w:pPr>
      <w:r>
        <w:rPr>
          <w:rFonts w:ascii="Arial" w:cs="Arial" w:hAnsi="Arial"/>
          <w:sz w:val="28"/>
          <w:szCs w:val="28"/>
          <w:rtl/>
          <w:lang w:bidi="ar-JO"/>
        </w:rPr>
        <w:t>النتاجات التعليمية</w:t>
      </w:r>
      <w:r>
        <w:rPr>
          <w:rFonts w:ascii="Arial" w:cs="Arial" w:hAnsi="Arial"/>
          <w:sz w:val="28"/>
          <w:szCs w:val="28"/>
          <w:lang w:bidi="ar-JO"/>
        </w:rPr>
        <w:t xml:space="preserve"> :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 w:hint="cs"/>
          <w:sz w:val="28"/>
          <w:szCs w:val="28"/>
          <w:rtl/>
          <w:lang w:bidi="ar-JO"/>
        </w:rPr>
        <w:t>1-</w:t>
      </w:r>
      <w:r>
        <w:rPr>
          <w:rFonts w:ascii="Arial" w:cs="Arial" w:hAnsi="Arial"/>
          <w:sz w:val="28"/>
          <w:szCs w:val="28"/>
          <w:lang w:bidi="ar-JO"/>
        </w:rPr>
        <w:t xml:space="preserve"> </w:t>
      </w:r>
      <w:r>
        <w:rPr>
          <w:rFonts w:ascii="Arial" w:cs="Arial" w:hAnsi="Arial"/>
          <w:sz w:val="28"/>
          <w:szCs w:val="28"/>
          <w:rtl/>
          <w:lang w:bidi="ar-JO"/>
        </w:rPr>
        <w:t>يُعرِّف التنمية الاقتصادية ويُميّزها عن النمو الاقتصادي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 w:hint="cs"/>
          <w:sz w:val="28"/>
          <w:szCs w:val="28"/>
          <w:rtl/>
          <w:lang w:bidi="ar-JO"/>
        </w:rPr>
        <w:t>2-</w:t>
      </w:r>
      <w:r>
        <w:rPr>
          <w:rFonts w:ascii="Arial" w:cs="Arial" w:hAnsi="Arial"/>
          <w:sz w:val="28"/>
          <w:szCs w:val="28"/>
          <w:lang w:bidi="ar-JO"/>
        </w:rPr>
        <w:t xml:space="preserve"> </w:t>
      </w:r>
      <w:r>
        <w:rPr>
          <w:rFonts w:ascii="Arial" w:cs="Arial" w:hAnsi="Arial"/>
          <w:sz w:val="28"/>
          <w:szCs w:val="28"/>
          <w:rtl/>
          <w:lang w:bidi="ar-JO"/>
        </w:rPr>
        <w:t>يُفسِّر أهداف التنمية الاقتصادية (رفع مستوى المعيشة/العدالة/تحديث الهيكل الاقتصادي)</w:t>
      </w:r>
      <w:r>
        <w:rPr>
          <w:rFonts w:ascii="Arial" w:cs="Arial" w:hAnsi="Arial"/>
          <w:sz w:val="28"/>
          <w:szCs w:val="28"/>
          <w:lang w:bidi="ar-JO"/>
        </w:rPr>
        <w:br/>
      </w:r>
      <w:r>
        <w:rPr>
          <w:rFonts w:ascii="Arial" w:cs="Arial" w:hAnsi="Arial"/>
          <w:sz w:val="28"/>
          <w:szCs w:val="28"/>
          <w:lang w:bidi="ar-JO"/>
        </w:rPr>
        <w:t>3</w:t>
      </w:r>
      <w:r>
        <w:rPr>
          <w:rFonts w:ascii="Arial" w:cs="Arial" w:hAnsi="Arial" w:hint="cs"/>
          <w:sz w:val="28"/>
          <w:szCs w:val="28"/>
          <w:rtl/>
          <w:lang w:bidi="ar-JO"/>
        </w:rPr>
        <w:t>-</w:t>
      </w:r>
      <w:r>
        <w:rPr>
          <w:rFonts w:ascii="Arial" w:cs="Arial" w:hAnsi="Arial"/>
          <w:sz w:val="28"/>
          <w:szCs w:val="28"/>
          <w:lang w:bidi="ar-JO"/>
        </w:rPr>
        <w:t xml:space="preserve"> </w:t>
      </w:r>
      <w:r>
        <w:rPr>
          <w:rFonts w:ascii="Arial" w:cs="Arial" w:hAnsi="Arial"/>
          <w:sz w:val="28"/>
          <w:szCs w:val="28"/>
          <w:rtl/>
          <w:lang w:bidi="ar-JO"/>
        </w:rPr>
        <w:t>يحلّل أثر السياسات الاقتصادية في تحسين المؤشرات الاجتماعية</w:t>
      </w:r>
    </w:p>
    <w:tbl>
      <w:tblPr>
        <w:tblStyle w:val="style154"/>
        <w:bidiVisual/>
        <w:tblW w:w="15624" w:type="dxa"/>
        <w:tblLook w:val="04A0" w:firstRow="1" w:lastRow="0" w:firstColumn="1" w:lastColumn="0" w:noHBand="0" w:noVBand="1"/>
      </w:tblPr>
      <w:tblGrid>
        <w:gridCol w:w="1187"/>
        <w:gridCol w:w="7825"/>
        <w:gridCol w:w="5859"/>
        <w:gridCol w:w="745"/>
      </w:tblGrid>
      <w:tr>
        <w:trPr>
          <w:trHeight w:val="413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المرحلة</w:t>
            </w:r>
          </w:p>
        </w:tc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دور المُعلم</w:t>
            </w:r>
          </w:p>
        </w:tc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دور المُتعلم</w:t>
            </w:r>
          </w:p>
        </w:tc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الزمن</w:t>
            </w:r>
          </w:p>
        </w:tc>
      </w:tr>
      <w:tr>
        <w:tblPrEx/>
        <w:trPr>
          <w:trHeight w:val="811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التهيئة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والاندماج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أُمهِّد بسؤال شفهي حول موضوع التنمية الاقتصادية، وأعرض صورة/خريطة أو مثالًا واقعيًا مرتبطًا بموضوع الدرس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يُجيب الطالب عن أسئلة التمهيد ويستحضر خبراته السابقة ويُسجّل أفكارًا أولية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>
          <w:trHeight w:val="826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والتفسير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أشرح المفاهيم الرئيسة للدرس وأعرِّف المصطلحات الأساسية: التنمية الاقتصادية، الدخل الحقيقي، البطالة، الاستثمار. وأوجّه أسئلة تفكير ناقد أثناء 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يستمع الطالب ويُدوّن الملاحظات ويشارك في المناقشة ويُطبّق أمثلة قصيرة أثناء الشرح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25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>
          <w:trHeight w:val="1224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التوسع ودعم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br/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التميز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أقسّم الطلاب إلى مجموعات صغيرة لتنفيذ نشاط تطبيقي (تحليل جدول/خريطة/دراسة حالة)، وأقدّم دعمًا للمتفوقين بسؤال إثرائي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 xml:space="preserve">يعمل الطالب ضمن المجموعة على إنجاز النشاط ويعرض النتائج أمام الصف، ويجيب عن السؤال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الإثرائي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 xml:space="preserve"> عند التميز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10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  <w:tr>
        <w:tblPrEx/>
        <w:trPr>
          <w:trHeight w:val="811" w:hRule="atLeast"/>
        </w:trPr>
        <w:tc>
          <w:tcPr>
            <w:tcW w:w="0" w:type="auto"/>
            <w:tcBorders/>
            <w:shd w:val="clear" w:color="auto" w:fill="9cc2e5"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تأكيد التعليم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أتحقق من تحقق النتاجات بأسئلة ختامية/بطاقة خروج، وأقدّم تغذية راجعة سريعة وتكليفًا منزليًا قصيرًا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يجيب الطالب عن أسئلة التحقق ويُقيّم فهمه ويُسجّل واجبه المنزلي</w:t>
            </w:r>
            <w:r>
              <w:rPr>
                <w:rFonts w:ascii="Arial" w:cs="Arial" w:hAnsi="Arial"/>
                <w:sz w:val="28"/>
                <w:szCs w:val="28"/>
                <w:lang w:bidi="ar-JO"/>
              </w:rPr>
              <w:t>.</w:t>
            </w:r>
          </w:p>
        </w:tc>
        <w:tc>
          <w:tcPr>
            <w:tcW w:w="0" w:type="auto"/>
            <w:tcBorders/>
            <w:hideMark/>
          </w:tcPr>
          <w:p>
            <w:pPr>
              <w:pStyle w:val="style0"/>
              <w:bidi/>
              <w:jc w:val="center"/>
              <w:rPr>
                <w:rFonts w:ascii="Arial" w:cs="Arial" w:hAnsi="Arial"/>
                <w:sz w:val="28"/>
                <w:szCs w:val="28"/>
                <w:lang w:bidi="ar-JO"/>
              </w:rPr>
            </w:pPr>
            <w:r>
              <w:rPr>
                <w:rFonts w:ascii="Arial" w:cs="Arial" w:hAnsi="Arial"/>
                <w:sz w:val="28"/>
                <w:szCs w:val="28"/>
                <w:lang w:bidi="ar-JO"/>
              </w:rPr>
              <w:t xml:space="preserve">5 </w:t>
            </w:r>
            <w:r>
              <w:rPr>
                <w:rFonts w:ascii="Arial" w:cs="Arial" w:hAnsi="Arial"/>
                <w:sz w:val="28"/>
                <w:szCs w:val="28"/>
                <w:rtl/>
                <w:lang w:bidi="ar-JO"/>
              </w:rPr>
              <w:t>د</w:t>
            </w:r>
          </w:p>
        </w:tc>
      </w:tr>
    </w:tbl>
    <w:p/>
    <w:tbl>
      <w:tblPr>
        <w:tblStyle w:val="style154"/>
        <w:tblpPr w:leftFromText="180" w:rightFromText="180" w:topFromText="0" w:bottomFromText="0" w:vertAnchor="text" w:horzAnchor="margin" w:tblpXSpec="left" w:tblpY="255"/>
        <w:bidiVisual/>
        <w:tblW w:w="0" w:type="auto"/>
        <w:tblLook w:val="04A0" w:firstRow="1" w:lastRow="0" w:firstColumn="1" w:lastColumn="0" w:noHBand="0" w:noVBand="1"/>
      </w:tblPr>
      <w:tblGrid>
        <w:gridCol w:w="6985"/>
        <w:gridCol w:w="776"/>
        <w:gridCol w:w="2330"/>
        <w:gridCol w:w="1211"/>
        <w:gridCol w:w="563"/>
        <w:gridCol w:w="554"/>
        <w:gridCol w:w="776"/>
        <w:gridCol w:w="776"/>
        <w:gridCol w:w="776"/>
        <w:gridCol w:w="776"/>
      </w:tblGrid>
      <w:tr>
        <w:trPr>
          <w:trHeight w:val="389" w:hRule="atLeast"/>
        </w:trPr>
        <w:tc>
          <w:tcPr>
            <w:tcW w:w="6985" w:type="dxa"/>
            <w:vMerge w:val="restart"/>
            <w:tcBorders/>
            <w:vAlign w:val="center"/>
          </w:tcPr>
          <w:p>
            <w:pPr>
              <w:pStyle w:val="style0"/>
              <w:widowControl/>
              <w:numPr>
                <w:ilvl w:val="0"/>
                <w:numId w:val="1"/>
              </w:numPr>
              <w:wordWrap w:val="false"/>
              <w:bidi/>
              <w:spacing w:lineRule="auto" w:line="360"/>
              <w:jc w:val="left"/>
              <w:rPr>
                <w:rFonts w:ascii="Arial" w:cs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cs="Arial" w:hAnsi="Arial" w:hint="cs"/>
                <w:sz w:val="24"/>
                <w:szCs w:val="24"/>
                <w:rtl/>
                <w:lang w:bidi="ar-JO"/>
              </w:rPr>
              <w:t>التأمل الذاتي : حول عمليتي التعلم والتعليم</w:t>
            </w:r>
          </w:p>
          <w:p>
            <w:pPr>
              <w:pStyle w:val="style0"/>
              <w:tabs>
                <w:tab w:val="left" w:leader="none" w:pos="1000"/>
              </w:tabs>
              <w:bidi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rtl/>
              </w:rPr>
              <w:t xml:space="preserve">أشعر بالرضا عن: استيعاب الطلاب لنتاجات </w:t>
            </w:r>
            <w:r>
              <w:rPr>
                <w:sz w:val="22"/>
                <w:szCs w:val="22"/>
                <w:rtl/>
              </w:rPr>
              <w:t>الدرس وحل</w:t>
            </w:r>
            <w:r>
              <w:rPr>
                <w:sz w:val="22"/>
                <w:szCs w:val="22"/>
                <w:rtl/>
              </w:rPr>
              <w:t xml:space="preserve"> الاسئلة والنشاطات المرفقة  بشكل ممتاز</w:t>
            </w:r>
          </w:p>
          <w:p>
            <w:pPr>
              <w:pStyle w:val="style0"/>
              <w:tabs>
                <w:tab w:val="left" w:leader="none" w:pos="1000"/>
              </w:tabs>
              <w:bidi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 xml:space="preserve">تحديات واجهتني : عدم استيعاب بعض الطلاب لبعض النتاجات </w:t>
            </w:r>
            <w:r>
              <w:rPr>
                <w:sz w:val="22"/>
                <w:szCs w:val="22"/>
                <w:rtl/>
              </w:rPr>
              <w:t>و عجزهم</w:t>
            </w:r>
            <w:r>
              <w:rPr>
                <w:sz w:val="22"/>
                <w:szCs w:val="22"/>
                <w:rtl/>
              </w:rPr>
              <w:t xml:space="preserve"> عن حل بعض الاسئلة </w:t>
            </w:r>
          </w:p>
          <w:p>
            <w:pPr>
              <w:pStyle w:val="style0"/>
              <w:bidi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 xml:space="preserve">اقتراحات للتحسين : التركيز على الطلاب الضعاف حتى يتمكنوا من القيام بالعمل المطلوب   </w:t>
            </w:r>
          </w:p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</w:rPr>
            </w:pPr>
          </w:p>
        </w:tc>
        <w:tc>
          <w:tcPr>
            <w:tcW w:w="776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2"/>
                <w:szCs w:val="22"/>
                <w:rtl/>
                <w:lang w:bidi="ar-JO"/>
              </w:rPr>
              <w:t>الث</w:t>
            </w:r>
            <w:r>
              <w:rPr>
                <w:rFonts w:ascii="Arial" w:cs="Arial" w:hAnsi="Arial" w:hint="cs"/>
                <w:sz w:val="22"/>
                <w:szCs w:val="22"/>
                <w:rtl/>
                <w:lang w:bidi="ar-JO"/>
              </w:rPr>
              <w:t>اني ثانوي</w:t>
            </w: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عدد الغياب/العدد الكلي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ترتيب الحصة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99" w:hRule="atLeast"/>
        </w:trPr>
        <w:tc>
          <w:tcPr>
            <w:tcW w:w="6985" w:type="dxa"/>
            <w:vMerge w:val="continue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vMerge w:val="continue"/>
            <w:tcBorders>
              <w:bottom w:val="nil"/>
            </w:tcBorders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2330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  <w:r>
              <w:rPr>
                <w:rFonts w:ascii="Arial" w:cs="Arial" w:hAnsi="Arial" w:hint="cs"/>
                <w:sz w:val="28"/>
                <w:szCs w:val="28"/>
                <w:rtl/>
                <w:lang w:bidi="ar-JO"/>
              </w:rPr>
              <w:t>اليوم والتاريخ</w:t>
            </w:r>
          </w:p>
        </w:tc>
        <w:tc>
          <w:tcPr>
            <w:tcW w:w="1211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63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554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776" w:type="dxa"/>
            <w:tcBorders/>
            <w:vAlign w:val="center"/>
          </w:tcPr>
          <w:p>
            <w:pPr>
              <w:pStyle w:val="style0"/>
              <w:bidi/>
              <w:spacing w:lineRule="auto" w:line="360"/>
              <w:jc w:val="center"/>
              <w:rPr>
                <w:rFonts w:ascii="Arial" w:cs="Arial" w:hAnsi="Arial"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wordWrap w:val="false"/>
        <w:bidi/>
        <w:rPr>
          <w:rFonts w:ascii="Arial" w:cs="Arial" w:hAnsi="Arial"/>
          <w:sz w:val="28"/>
          <w:szCs w:val="28"/>
          <w:rtl/>
          <w:lang w:bidi="ar-JO"/>
        </w:rPr>
      </w:pPr>
    </w:p>
    <w:sectPr>
      <w:footerReference w:type="default" r:id="rId2"/>
      <w:pgSz w:w="16838" w:h="11906" w:orient="landscape"/>
      <w:pgMar w:top="432" w:right="720" w:bottom="432" w:left="720" w:header="720" w:footer="720" w:gutter="0"/>
      <w:pgBorders w:zOrder="front" w:display="allPages" w:offsetFrom="page">
        <w:top w:val="dashDotStroked" w:sz="24" w:space="18" w:color="auto"/>
        <w:left w:val="dashDotStroked" w:sz="24" w:space="18" w:color="auto"/>
        <w:bottom w:val="dashDotStroked" w:sz="24" w:space="18" w:color="auto"/>
        <w:right w:val="dashDotStroked" w:sz="24" w:space="18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ateen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Rekaa">
    <w:altName w:val="Calibri"/>
    <w:panose1 w:val="00000000000000000000"/>
    <w:charset w:val="00"/>
    <w:family w:val="auto"/>
    <w:pitch w:val="variable"/>
    <w:sig w:usb0="80002003" w:usb1="90000000" w:usb2="00000008" w:usb3="00000000" w:csb0="00000001" w:csb1="00000000"/>
  </w:font>
  <w:font w:name="DecoType Naskh Variants">
    <w:altName w:val="DecoType Naskh Variants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altName w:val="Arial"/>
    <w:panose1 w:val="00000000000000000000"/>
    <w:charset w:val="b2"/>
    <w:family w:val="auto"/>
    <w:pitch w:val="variable"/>
    <w:sig w:usb0="80002001" w:usb1="90000000" w:usb2="00000008" w:usb3="00000000" w:csb0="00000040" w:csb1="00000000"/>
  </w:font>
  <w:font w:name="DengXian Light">
    <w:altName w:val="DengXian Light"/>
    <w:panose1 w:val="00000000000000000000"/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09F" w:csb1="00000000"/>
  </w:font>
  <w:font w:name="等线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wordWrap w:val="false"/>
      <w:bidi/>
      <w:rPr>
        <w:rFonts w:ascii="Arial" w:cs="Arial" w:hAnsi="Arial"/>
        <w:sz w:val="28"/>
        <w:szCs w:val="28"/>
        <w:rtl/>
        <w:lang w:bidi="ar-JO"/>
      </w:rPr>
    </w:pPr>
    <w:r>
      <w:rPr>
        <w:rFonts w:ascii="Arial" w:cs="Arial" w:hAnsi="Arial" w:hint="cs"/>
        <w:sz w:val="28"/>
        <w:szCs w:val="28"/>
        <w:rtl/>
        <w:lang w:bidi="ar-JO"/>
      </w:rPr>
      <w:t xml:space="preserve">الاسم والتوقيع : المعلم : </w:t>
    </w:r>
    <w:r>
      <w:rPr>
        <w:rFonts w:ascii="Arial" w:cs="Arial" w:hAnsi="Arial" w:hint="cs"/>
        <w:sz w:val="28"/>
        <w:szCs w:val="28"/>
        <w:rtl/>
        <w:lang w:bidi="ar-JO"/>
      </w:rPr>
      <w:t xml:space="preserve">محمد سلمان </w:t>
    </w:r>
    <w:r>
      <w:rPr>
        <w:rFonts w:ascii="Arial" w:cs="Arial" w:hAnsi="Arial" w:hint="cs"/>
        <w:sz w:val="28"/>
        <w:szCs w:val="28"/>
        <w:rtl/>
        <w:lang w:bidi="ar-JO"/>
      </w:rPr>
      <w:t>الدهام</w:t>
    </w:r>
    <w:r>
      <w:rPr>
        <w:rFonts w:ascii="Arial" w:cs="Arial" w:hAnsi="Arial" w:hint="cs"/>
        <w:sz w:val="28"/>
        <w:szCs w:val="28"/>
        <w:rtl/>
        <w:lang w:bidi="ar-JO"/>
      </w:rPr>
      <w:t xml:space="preserve"> </w:t>
    </w:r>
    <w:r>
      <w:rPr>
        <w:rFonts w:ascii="Arial" w:cs="Arial" w:hAnsi="Arial" w:hint="cs"/>
        <w:sz w:val="28"/>
        <w:szCs w:val="28"/>
        <w:rtl/>
        <w:lang w:bidi="ar-JO"/>
      </w:rPr>
      <w:t xml:space="preserve">    </w:t>
    </w:r>
    <w:r>
      <w:rPr>
        <w:rFonts w:ascii="Arial" w:cs="Arial" w:hAnsi="Arial" w:hint="cs"/>
        <w:sz w:val="28"/>
        <w:szCs w:val="28"/>
        <w:rtl/>
        <w:lang w:bidi="ar-JO"/>
      </w:rPr>
      <w:t xml:space="preserve"> اخصائي المبحث : ...................... مدير المدرسة : ........................ مستشار التطوير المدرسي : ....................</w:t>
    </w:r>
  </w:p>
  <w:p>
    <w:pPr>
      <w:pStyle w:val="style0"/>
      <w:tabs>
        <w:tab w:val="center" w:leader="none" w:pos="4153"/>
        <w:tab w:val="right" w:leader="none" w:pos="8306"/>
      </w:tabs>
      <w:bidi/>
      <w:rPr>
        <w:rFonts w:ascii="Calibri" w:cs="Times New Roman" w:eastAsia="Calibri" w:hAnsi="Calibri"/>
        <w:b/>
        <w:bCs/>
        <w:sz w:val="22"/>
        <w:szCs w:val="22"/>
        <w:lang w:bidi="ar-JO" w:eastAsia="en-US"/>
      </w:rPr>
    </w:pPr>
    <w:r>
      <w:rPr>
        <w:rFonts w:ascii="Calibri" w:cs="Times New Roman" w:eastAsia="Calibri" w:hAnsi="Calibri"/>
        <w:b/>
        <w:bCs/>
        <w:sz w:val="22"/>
        <w:szCs w:val="22"/>
        <w:lang w:bidi="ar-JO" w:eastAsia="en-US"/>
      </w:rPr>
      <w:t xml:space="preserve">FORM #QF71-1-47 </w:t>
    </w:r>
    <w:r>
      <w:rPr>
        <w:rFonts w:ascii="Calibri" w:cs="Times New Roman" w:eastAsia="Calibri" w:hAnsi="Calibri"/>
        <w:b/>
        <w:bCs/>
        <w:sz w:val="22"/>
        <w:szCs w:val="22"/>
        <w:lang w:bidi="ar-JO" w:eastAsia="en-US"/>
      </w:rPr>
      <w:t>rev.b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65940352"/>
    <w:lvl w:ilvl="0">
      <w:start w:val="1"/>
      <w:numFmt w:val="bullet"/>
      <w:lvlText w:val="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等线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lang w:eastAsia="zh-CN"/>
    </w:rPr>
  </w:style>
  <w:style w:type="paragraph" w:styleId="style2">
    <w:name w:val="heading 2"/>
    <w:basedOn w:val="style0"/>
    <w:next w:val="style2"/>
    <w:link w:val="style4097"/>
    <w:qFormat/>
    <w:uiPriority w:val="9"/>
    <w:pPr>
      <w:spacing w:before="100" w:beforeAutospacing="true" w:after="100" w:afterAutospacing="true"/>
      <w:outlineLvl w:val="1"/>
    </w:pPr>
    <w:rPr>
      <w:rFonts w:ascii="Times New Roman" w:cs="Times New Roman" w:eastAsia="Times New Roman" w:hAnsi="Times New Roman"/>
      <w:b/>
      <w:bCs/>
      <w:sz w:val="36"/>
      <w:szCs w:val="36"/>
      <w:lang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qFormat/>
    <w:pPr>
      <w:tabs>
        <w:tab w:val="center" w:leader="none" w:pos="4153"/>
        <w:tab w:val="right" w:leader="none" w:pos="8306"/>
      </w:tabs>
      <w:snapToGrid w:val="false"/>
    </w:pPr>
    <w:rPr>
      <w:sz w:val="18"/>
      <w:szCs w:val="18"/>
    </w:rPr>
  </w:style>
  <w:style w:type="paragraph" w:styleId="style31">
    <w:name w:val="header"/>
    <w:basedOn w:val="style0"/>
    <w:next w:val="style31"/>
    <w:qFormat/>
    <w:pPr>
      <w:tabs>
        <w:tab w:val="center" w:leader="none" w:pos="4153"/>
        <w:tab w:val="right" w:leader="none" w:pos="8306"/>
      </w:tabs>
      <w:snapToGrid w:val="false"/>
    </w:pPr>
    <w:rPr>
      <w:sz w:val="18"/>
      <w:szCs w:val="18"/>
    </w:rPr>
  </w:style>
  <w:style w:type="table" w:styleId="style154">
    <w:name w:val="Table Grid"/>
    <w:basedOn w:val="style105"/>
    <w:next w:val="style154"/>
    <w:qFormat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uiPriority w:val="99"/>
    <w:pPr>
      <w:ind w:left="720"/>
      <w:contextualSpacing/>
    </w:pPr>
    <w:rPr/>
  </w:style>
  <w:style w:type="character" w:customStyle="1" w:styleId="style4097">
    <w:name w:val="عنوان 2 Char"/>
    <w:basedOn w:val="style65"/>
    <w:next w:val="style4097"/>
    <w:link w:val="style2"/>
    <w:uiPriority w:val="9"/>
    <w:rPr>
      <w:rFonts w:ascii="Times New Roman" w:cs="Times New Roman" w:eastAsia="Times New Roman" w:hAnsi="Times New Roman"/>
      <w:b/>
      <w:bCs/>
      <w:sz w:val="36"/>
      <w:szCs w:val="36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rFonts w:ascii="Times New Roman" w:cs="Times New Roman" w:eastAsia="Times New Roman" w:hAnsi="Times New Roman"/>
      <w:sz w:val="24"/>
      <w:szCs w:val="24"/>
      <w:lang w:eastAsia="en-US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098">
    <w:name w:val="Plain Table 1"/>
    <w:basedOn w:val="style105"/>
    <w:next w:val="style4098"/>
    <w:uiPriority w:val="41"/>
    <w:pPr/>
    <w:rPr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double" w:sz="4" w:space="0" w:color="bfbfbf"/>
        </w:tcBorders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table" w:customStyle="1" w:styleId="style4099">
    <w:name w:val="شبكة جدول1"/>
    <w:basedOn w:val="style105"/>
    <w:next w:val="style154"/>
    <w:qFormat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Words>3850</Words>
  <Pages>16</Pages>
  <Characters>21506</Characters>
  <Application>WPS Office</Application>
  <DocSecurity>0</DocSecurity>
  <Paragraphs>1216</Paragraphs>
  <ScaleCrop>false</ScaleCrop>
  <LinksUpToDate>false</LinksUpToDate>
  <CharactersWithSpaces>24958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٢٠٢٦-٠١-٢٤T٢٢:٢١:٠٠Z</dcterms:created>
  <dc:creator>dimaa</dc:creator>
  <lastModifiedBy>SM-S928B</lastModifiedBy>
  <dcterms:modified xsi:type="dcterms:W3CDTF">٢٠٢٦-٠١-٢٧T٠٤:٤٢:٠٧Z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1c23ecd351704ca48aa1c1366fb9fd24</vt:lpwstr>
  </property>
</Properties>
</file>