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C95CD2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C95CD2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الاحياء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067FB6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67FB6" w:rsidRPr="00067FB6">
              <w:rPr>
                <w:rFonts w:ascii="Arial" w:hAnsi="Arial" w:hint="cs"/>
                <w:b/>
                <w:bCs/>
                <w:color w:val="FF0000"/>
                <w:rtl/>
                <w:lang w:bidi="ar-JO"/>
              </w:rPr>
              <w:t>الأنسجة الحيوانية والأنسجة النباتية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03664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36643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C2934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95CD2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</w:t>
            </w:r>
            <w:r w:rsidR="00C95CD2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067FB6" w:rsidRDefault="00067FB6" w:rsidP="00067FB6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067FB6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067FB6" w:rsidRPr="00067FB6" w:rsidRDefault="00067FB6" w:rsidP="00067FB6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 الدرس الاول والثاني : </w:t>
            </w:r>
          </w:p>
          <w:p w:rsidR="00067FB6" w:rsidRPr="00067FB6" w:rsidRDefault="00067FB6" w:rsidP="00067FB6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الأنسجة الحيوانية </w:t>
            </w:r>
          </w:p>
          <w:p w:rsidR="00FA669C" w:rsidRPr="00067FB6" w:rsidRDefault="00067FB6" w:rsidP="00067FB6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067FB6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الأنسجة النباتية </w:t>
            </w:r>
          </w:p>
          <w:p w:rsidR="00067FB6" w:rsidRPr="00067FB6" w:rsidRDefault="00A3679A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67FB6"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067FB6"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أنواع الأنسجة الحيوانية وتراكيبها. </w:t>
            </w:r>
          </w:p>
          <w:p w:rsidR="00067FB6" w:rsidRPr="00067FB6" w:rsidRDefault="00A3679A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67FB6"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</w:t>
            </w:r>
            <w:r w:rsidR="00067FB6"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وظائف الأنسجة الحيوانية في </w:t>
            </w:r>
          </w:p>
          <w:p w:rsidR="00067FB6" w:rsidRPr="00067FB6" w:rsidRDefault="00067FB6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الجسم. </w:t>
            </w:r>
          </w:p>
          <w:p w:rsidR="00067FB6" w:rsidRPr="00067FB6" w:rsidRDefault="00067FB6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التكامل في عمل </w:t>
            </w: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الأنسجة </w:t>
            </w: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67FB6" w:rsidRPr="00067FB6" w:rsidRDefault="00067FB6" w:rsidP="00067FB6">
            <w:pPr>
              <w:pStyle w:val="a3"/>
              <w:spacing w:line="360" w:lineRule="auto"/>
              <w:ind w:left="36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المختلفة </w:t>
            </w:r>
          </w:p>
          <w:p w:rsidR="00067FB6" w:rsidRPr="00067FB6" w:rsidRDefault="00A3679A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67FB6"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صف </w:t>
            </w:r>
            <w:r w:rsidR="00067FB6"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أنواع الأنسجة النباتية وتركيبها، </w:t>
            </w:r>
          </w:p>
          <w:p w:rsidR="00067FB6" w:rsidRPr="00067FB6" w:rsidRDefault="00067FB6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محددا وظائفها. </w:t>
            </w:r>
          </w:p>
          <w:p w:rsidR="00067FB6" w:rsidRPr="00067FB6" w:rsidRDefault="00A3679A" w:rsidP="00067FB6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67FB6" w:rsidRPr="00067F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ميز</w:t>
            </w:r>
            <w:r w:rsidR="00067FB6" w:rsidRPr="00067FB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التكامل بين الأنسجة النباتية</w:t>
            </w:r>
          </w:p>
          <w:p w:rsidR="00FA669C" w:rsidRDefault="00FA669C" w:rsidP="00067FB6">
            <w:pPr>
              <w:pStyle w:val="a3"/>
              <w:ind w:left="720"/>
              <w:rPr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067FB6" w:rsidRDefault="00FA669C" w:rsidP="00FA669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067FB6" w:rsidRDefault="00FA669C" w:rsidP="00FA669C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</w:rPr>
            </w:pP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067FB6" w:rsidRDefault="00FA669C" w:rsidP="00FA669C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 w:rsidP="00FA669C">
            <w:pPr>
              <w:rPr>
                <w:b/>
                <w:bCs/>
                <w:rtl/>
                <w:lang w:bidi="ar-JO"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FA669C" w:rsidRPr="00067FB6" w:rsidRDefault="00FA669C" w:rsidP="00FA669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067FB6" w:rsidRDefault="00FA669C" w:rsidP="00FA669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067FB6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067FB6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C95CD2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C95CD2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الاحياء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83331" w:rsidRPr="00F833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العلاقات البيئية في الانظمة البيئية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F83331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C95CD2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A669C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067FB6" w:rsidRPr="00F83331" w:rsidRDefault="00067FB6" w:rsidP="00067FB6">
            <w:pPr>
              <w:pStyle w:val="a3"/>
              <w:rPr>
                <w:b/>
                <w:bCs/>
                <w:lang w:bidi="ar-JO"/>
              </w:rPr>
            </w:pPr>
          </w:p>
          <w:p w:rsidR="00067FB6" w:rsidRPr="00F83331" w:rsidRDefault="00067FB6" w:rsidP="00067FB6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F83331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833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067FB6" w:rsidRPr="00F83331" w:rsidRDefault="00067FB6" w:rsidP="00067FB6">
            <w:pPr>
              <w:pStyle w:val="a3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F83331">
              <w:rPr>
                <w:rFonts w:hint="cs"/>
                <w:b/>
                <w:bCs/>
                <w:i/>
                <w:iCs/>
                <w:color w:val="FF0000"/>
                <w:sz w:val="24"/>
                <w:szCs w:val="24"/>
                <w:rtl/>
                <w:lang w:bidi="ar-JO"/>
              </w:rPr>
              <w:t xml:space="preserve"> الدرس الاول والثاني والثالث : </w:t>
            </w:r>
          </w:p>
          <w:p w:rsidR="00067FB6" w:rsidRPr="00F83331" w:rsidRDefault="00FA669C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="00067FB6" w:rsidRPr="00F83331">
              <w:rPr>
                <w:rFonts w:hint="cs"/>
                <w:b/>
                <w:bCs/>
                <w:rtl/>
                <w:lang w:bidi="ar-JO"/>
              </w:rPr>
              <w:t>حدد</w:t>
            </w:r>
            <w:r w:rsidR="00A3679A">
              <w:rPr>
                <w:b/>
                <w:bCs/>
                <w:rtl/>
                <w:lang w:bidi="ar-JO"/>
              </w:rPr>
              <w:t xml:space="preserve"> ا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ل</w:t>
            </w:r>
            <w:r w:rsidR="00067FB6" w:rsidRPr="00F83331">
              <w:rPr>
                <w:b/>
                <w:bCs/>
                <w:rtl/>
                <w:lang w:bidi="ar-JO"/>
              </w:rPr>
              <w:t xml:space="preserve">مكونات الحية والمكونات غير الحية فـي النظام البيني. </w:t>
            </w:r>
          </w:p>
          <w:p w:rsidR="00067FB6" w:rsidRPr="00F83331" w:rsidRDefault="00A3679A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067FB6" w:rsidRPr="00F83331">
              <w:rPr>
                <w:rFonts w:hint="cs"/>
                <w:b/>
                <w:bCs/>
                <w:rtl/>
                <w:lang w:bidi="ar-JO"/>
              </w:rPr>
              <w:t xml:space="preserve">وضح </w:t>
            </w:r>
            <w:r w:rsidR="00067FB6" w:rsidRPr="00F83331">
              <w:rPr>
                <w:b/>
                <w:bCs/>
                <w:rtl/>
                <w:lang w:bidi="ar-JO"/>
              </w:rPr>
              <w:t xml:space="preserve"> العلاقات المتبادلة مكونات النظام البيئي.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تبع </w:t>
            </w:r>
            <w:r w:rsidRPr="00F83331">
              <w:rPr>
                <w:b/>
                <w:bCs/>
                <w:rtl/>
                <w:lang w:bidi="ar-JO"/>
              </w:rPr>
              <w:t xml:space="preserve"> طرائق العلماء في تقدير حجم  لمجتمع حيوي في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نظام بيئي. </w:t>
            </w:r>
          </w:p>
          <w:p w:rsidR="00FA669C" w:rsidRPr="00F83331" w:rsidRDefault="00067FB6" w:rsidP="00067FB6">
            <w:pPr>
              <w:pStyle w:val="a3"/>
              <w:spacing w:line="276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ظهر</w:t>
            </w:r>
            <w:r w:rsidRPr="00F83331">
              <w:rPr>
                <w:b/>
                <w:bCs/>
                <w:rtl/>
                <w:lang w:bidi="ar-JO"/>
              </w:rPr>
              <w:t xml:space="preserve"> أنماطا من السلوك الإيجابي للمحافظة على الأنظمة البيئية.</w:t>
            </w:r>
          </w:p>
          <w:p w:rsidR="00067FB6" w:rsidRPr="00F83331" w:rsidRDefault="00A3679A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067FB6" w:rsidRPr="00F83331">
              <w:rPr>
                <w:rFonts w:hint="cs"/>
                <w:b/>
                <w:bCs/>
                <w:rtl/>
                <w:lang w:bidi="ar-JO"/>
              </w:rPr>
              <w:t>صنف</w:t>
            </w:r>
            <w:r w:rsidR="00067FB6" w:rsidRPr="00F83331">
              <w:rPr>
                <w:b/>
                <w:bCs/>
                <w:rtl/>
                <w:lang w:bidi="ar-JO"/>
              </w:rPr>
              <w:t xml:space="preserve"> طرائق البحث التي يستخدمها العلماء لدراسة الأنظمة البيئية.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ستنتج</w:t>
            </w:r>
            <w:r w:rsidRPr="00F83331">
              <w:rPr>
                <w:b/>
                <w:bCs/>
                <w:rtl/>
                <w:lang w:bidi="ar-JO"/>
              </w:rPr>
              <w:t xml:space="preserve"> أثر العوامل الحية والعوامل غير الحية في حجم الجماعة الحيوية.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بين</w:t>
            </w:r>
            <w:r w:rsidRPr="00F83331">
              <w:rPr>
                <w:b/>
                <w:bCs/>
                <w:rtl/>
                <w:lang w:bidi="ar-JO"/>
              </w:rPr>
              <w:t xml:space="preserve"> أهمية التحليل الإحصائي في حساب حجم المجتمع الحيوي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وتنوعه في نظام بيئي.أتتبع تدفق الطاقة من الشمس إلى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المنتجات، فبقية الكائنات الحية ضمن الشبكات الغذائية.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- 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تتبع</w:t>
            </w:r>
            <w:r w:rsidRPr="00F83331">
              <w:rPr>
                <w:b/>
                <w:bCs/>
                <w:rtl/>
                <w:lang w:bidi="ar-JO"/>
              </w:rPr>
              <w:t xml:space="preserve"> تدفق الطاقة في هرم الطاقة. </w:t>
            </w:r>
          </w:p>
          <w:p w:rsidR="00067FB6" w:rsidRPr="00F83331" w:rsidRDefault="00067FB6" w:rsidP="00067FB6">
            <w:pPr>
              <w:pStyle w:val="a3"/>
              <w:spacing w:line="276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-</w:t>
            </w:r>
            <w:r w:rsidR="00A3679A">
              <w:rPr>
                <w:rFonts w:hint="cs"/>
                <w:b/>
                <w:bCs/>
                <w:rtl/>
                <w:lang w:bidi="ar-JO"/>
              </w:rPr>
              <w:t>ت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وضح </w:t>
            </w:r>
            <w:r w:rsidRPr="00F83331">
              <w:rPr>
                <w:b/>
                <w:bCs/>
                <w:rtl/>
                <w:lang w:bidi="ar-JO"/>
              </w:rPr>
              <w:t xml:space="preserve"> العلاقة بين الدورات البيوجي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83331">
              <w:rPr>
                <w:b/>
                <w:bCs/>
                <w:rtl/>
                <w:lang w:bidi="ar-JO"/>
              </w:rPr>
              <w:t>وكيميائية واستدامة النظام البيئي.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A669C" w:rsidRPr="00F83331" w:rsidRDefault="00FA669C" w:rsidP="000E18CF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A669C" w:rsidRPr="00F83331" w:rsidRDefault="00FA669C" w:rsidP="000E18CF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</w:rPr>
            </w:pP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A669C" w:rsidRPr="00F83331" w:rsidRDefault="00FA669C" w:rsidP="000E18CF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 w:rsidP="000E18CF">
            <w:pPr>
              <w:rPr>
                <w:b/>
                <w:bCs/>
                <w:rtl/>
                <w:lang w:bidi="ar-JO"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A669C" w:rsidRPr="00F83331" w:rsidRDefault="00FA669C" w:rsidP="000E18CF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A669C" w:rsidRPr="00F83331" w:rsidRDefault="00FA669C" w:rsidP="000E18CF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69C" w:rsidRPr="00F83331" w:rsidRDefault="00FA669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A669C" w:rsidRPr="00F83331" w:rsidRDefault="00FA669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C95CD2" w:rsidRDefault="00C95CD2">
      <w:pPr>
        <w:rPr>
          <w:rtl/>
        </w:rPr>
      </w:pPr>
    </w:p>
    <w:p w:rsidR="00C95CD2" w:rsidRDefault="00C95CD2" w:rsidP="00C95CD2">
      <w:pPr>
        <w:spacing w:after="0" w:line="240" w:lineRule="auto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 w:hint="cs"/>
          <w:b/>
          <w:bCs/>
          <w:rtl/>
          <w:cs/>
          <w:lang w:bidi="ar-JO"/>
        </w:rPr>
        <w:lastRenderedPageBreak/>
        <w:t xml:space="preserve">        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>تحليل محتوى</w:t>
      </w:r>
    </w:p>
    <w:p w:rsidR="00C95CD2" w:rsidRDefault="00C95CD2" w:rsidP="00C95CD2">
      <w:pPr>
        <w:spacing w:after="0" w:line="240" w:lineRule="auto"/>
        <w:rPr>
          <w:rFonts w:ascii="Arial" w:hAnsi="Arial"/>
          <w:b/>
          <w:bCs/>
          <w:sz w:val="28"/>
          <w:szCs w:val="28"/>
          <w:rtl/>
          <w:cs/>
        </w:rPr>
      </w:pPr>
      <w:r>
        <w:rPr>
          <w:rFonts w:ascii="Arial" w:hAnsi="Arial" w:hint="cs"/>
          <w:b/>
          <w:bCs/>
          <w:rtl/>
          <w:cs/>
          <w:lang w:bidi="ar-JO"/>
        </w:rPr>
        <w:tab/>
      </w:r>
      <w:r>
        <w:rPr>
          <w:rFonts w:ascii="Arial" w:hAnsi="Arial" w:hint="cs"/>
          <w:b/>
          <w:bCs/>
          <w:sz w:val="28"/>
          <w:szCs w:val="28"/>
          <w:rtl/>
          <w:cs/>
        </w:rPr>
        <w:t xml:space="preserve">المبحث : الاحياء       </w:t>
      </w:r>
    </w:p>
    <w:p w:rsidR="00C95CD2" w:rsidRDefault="00C95CD2" w:rsidP="00C95CD2">
      <w:pPr>
        <w:spacing w:after="0" w:line="240" w:lineRule="auto"/>
        <w:rPr>
          <w:rFonts w:ascii="Arial" w:hAnsi="Arial"/>
          <w:b/>
          <w:bCs/>
          <w:sz w:val="28"/>
          <w:szCs w:val="28"/>
          <w:rtl/>
          <w:cs/>
        </w:rPr>
      </w:pPr>
      <w:r>
        <w:rPr>
          <w:rFonts w:ascii="Arial" w:hAnsi="Arial" w:hint="cs"/>
          <w:b/>
          <w:bCs/>
          <w:sz w:val="28"/>
          <w:szCs w:val="28"/>
          <w:rtl/>
          <w:cs/>
        </w:rPr>
        <w:t xml:space="preserve">          الصف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التاسع</w:t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  <w:t xml:space="preserve">                            عنوان الوحدة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الانسجة الحيوانية والانسجة النباتية      </w:t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الصفحات :10-31</w:t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  <w:t xml:space="preserve">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2"/>
        <w:gridCol w:w="3518"/>
        <w:gridCol w:w="2487"/>
        <w:gridCol w:w="3386"/>
        <w:gridCol w:w="3313"/>
      </w:tblGrid>
      <w:tr w:rsidR="00C95CD2" w:rsidTr="00C95CD2">
        <w:trPr>
          <w:trHeight w:val="982"/>
          <w:jc w:val="center"/>
        </w:trPr>
        <w:tc>
          <w:tcPr>
            <w:tcW w:w="858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المحتويات</w:t>
            </w:r>
          </w:p>
        </w:tc>
        <w:tc>
          <w:tcPr>
            <w:tcW w:w="1147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المفاهيم والمصطلحات</w:t>
            </w:r>
          </w:p>
        </w:tc>
        <w:tc>
          <w:tcPr>
            <w:tcW w:w="811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الافكاروالحقائق</w:t>
            </w:r>
          </w:p>
        </w:tc>
        <w:tc>
          <w:tcPr>
            <w:tcW w:w="1104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المهارات</w:t>
            </w:r>
          </w:p>
        </w:tc>
        <w:tc>
          <w:tcPr>
            <w:tcW w:w="1080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القيم والاتجاهات</w:t>
            </w:r>
          </w:p>
        </w:tc>
      </w:tr>
      <w:tr w:rsidR="00C95CD2" w:rsidTr="00C95CD2">
        <w:trPr>
          <w:trHeight w:val="7587"/>
          <w:jc w:val="center"/>
        </w:trPr>
        <w:tc>
          <w:tcPr>
            <w:tcW w:w="858" w:type="pct"/>
          </w:tcPr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الانسجة الحيوانية </w:t>
            </w: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>الانسجة النباتية</w:t>
            </w:r>
            <w:r>
              <w:rPr>
                <w:rFonts w:ascii="Arial" w:hAnsi="Arial" w:hint="cs"/>
                <w:rtl/>
                <w:cs/>
                <w:lang w:bidi="ar-JO"/>
              </w:rPr>
              <w:t xml:space="preserve"> </w:t>
            </w:r>
          </w:p>
        </w:tc>
        <w:tc>
          <w:tcPr>
            <w:tcW w:w="1147" w:type="pct"/>
          </w:tcPr>
          <w:p w:rsidR="00C95CD2" w:rsidRDefault="00C95CD2" w:rsidP="00A43785">
            <w:pPr>
              <w:wordWrap w:val="0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noProof/>
                <w:rtl/>
              </w:rPr>
              <w:drawing>
                <wp:inline distT="0" distB="0" distL="0" distR="0">
                  <wp:extent cx="1447800" cy="1628775"/>
                  <wp:effectExtent l="19050" t="0" r="0" b="0"/>
                  <wp:docPr id="1" name="Picture 1" descr="Screenshot_20230115_214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_20230115_214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CD2" w:rsidRDefault="00C95CD2" w:rsidP="00A43785">
            <w:pPr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noProof/>
                <w:rtl/>
              </w:rPr>
              <w:drawing>
                <wp:inline distT="0" distB="0" distL="0" distR="0">
                  <wp:extent cx="1447800" cy="2667000"/>
                  <wp:effectExtent l="19050" t="0" r="0" b="0"/>
                  <wp:docPr id="2" name="Picture 7" descr="Screenshot_20230115_214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reenshot_20230115_214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pct"/>
          </w:tcPr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تتكون اجسام الكائنات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>الحية من خلايا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 متنوعة تحوي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>انسجة لها وظائف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 محددة تتكامل فيما بينها لتكوين اعضاء واجهزة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>تصنف الانسجة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 الحيوانية الى اربعة :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>الطلائية ...الضامة ..ا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لعضلية ..العصبية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تحتوي النباتات على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عديد من الانسجة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النباتية التي تختلف فيما بينها من حيث التركيب والوظيفة وتتكامل في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0"/>
                <w:szCs w:val="20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 xml:space="preserve">وظائفها لمساعدة النبات على القيام بالعمليات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cs/>
                <w:lang w:bidi="ar-JO"/>
              </w:rPr>
              <w:t>الحيوية</w:t>
            </w:r>
          </w:p>
        </w:tc>
        <w:tc>
          <w:tcPr>
            <w:tcW w:w="1104" w:type="pct"/>
          </w:tcPr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التواصل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التحليل والاستنتاج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التنبؤ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التفكير الناقد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المقارنة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الرسم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التمييز المجهري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التصنيف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القياس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التفسير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البحث</w:t>
            </w:r>
          </w:p>
        </w:tc>
        <w:tc>
          <w:tcPr>
            <w:tcW w:w="1080" w:type="pct"/>
          </w:tcPr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تقدير اهمية الحفاظ على الانسجة بممارسة الرياضة والغذاء الصحي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يقدر عظمة الخالق في </w:t>
            </w: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دقة الخلق والتنظيم فيما يخدم الانسان </w:t>
            </w: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أهمية استمرارية النبات كقاعدة للسلاسل </w:t>
            </w:r>
          </w:p>
          <w:p w:rsidR="00C95CD2" w:rsidRDefault="00C95CD2" w:rsidP="00A43785">
            <w:pPr>
              <w:wordWrap w:val="0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الغذائية </w:t>
            </w:r>
          </w:p>
        </w:tc>
      </w:tr>
    </w:tbl>
    <w:p w:rsidR="00C95CD2" w:rsidRDefault="00C95CD2" w:rsidP="00C95CD2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 w:hint="cs"/>
          <w:b/>
          <w:bCs/>
          <w:color w:val="000000"/>
          <w:sz w:val="28"/>
          <w:szCs w:val="28"/>
          <w:rtl/>
        </w:rPr>
        <w:lastRenderedPageBreak/>
        <w:t>تحليل محتوى</w:t>
      </w:r>
    </w:p>
    <w:p w:rsidR="00C95CD2" w:rsidRDefault="00C95CD2" w:rsidP="00C95CD2">
      <w:pPr>
        <w:spacing w:after="0" w:line="240" w:lineRule="auto"/>
        <w:rPr>
          <w:rFonts w:ascii="Arial" w:hAnsi="Arial"/>
          <w:b/>
          <w:bCs/>
          <w:rtl/>
          <w:cs/>
          <w:lang w:bidi="ar-JO"/>
        </w:rPr>
      </w:pPr>
      <w:r>
        <w:rPr>
          <w:rFonts w:ascii="Arial" w:hAnsi="Arial" w:hint="cs"/>
          <w:b/>
          <w:bCs/>
          <w:rtl/>
          <w:cs/>
          <w:lang w:bidi="ar-JO"/>
        </w:rPr>
        <w:tab/>
      </w:r>
    </w:p>
    <w:p w:rsidR="00C95CD2" w:rsidRDefault="00C95CD2" w:rsidP="00C95CD2">
      <w:pPr>
        <w:spacing w:after="0" w:line="240" w:lineRule="auto"/>
        <w:rPr>
          <w:rFonts w:ascii="Arial" w:hAnsi="Arial"/>
          <w:b/>
          <w:bCs/>
          <w:sz w:val="28"/>
          <w:szCs w:val="28"/>
          <w:rtl/>
          <w:cs/>
        </w:rPr>
      </w:pPr>
      <w:r>
        <w:rPr>
          <w:rFonts w:ascii="Arial" w:hAnsi="Arial" w:hint="cs"/>
          <w:b/>
          <w:bCs/>
          <w:sz w:val="28"/>
          <w:szCs w:val="28"/>
          <w:rtl/>
          <w:cs/>
        </w:rPr>
        <w:t>المبحث : الاحياء</w:t>
      </w:r>
    </w:p>
    <w:p w:rsidR="00C95CD2" w:rsidRDefault="00C95CD2" w:rsidP="00C95CD2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  <w:cs/>
        </w:rPr>
        <w:t xml:space="preserve">             الصف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التاسع</w:t>
      </w:r>
      <w:r>
        <w:rPr>
          <w:rFonts w:ascii="Arial" w:hAnsi="Arial" w:hint="cs"/>
          <w:b/>
          <w:bCs/>
          <w:sz w:val="28"/>
          <w:szCs w:val="28"/>
          <w:rtl/>
          <w:cs/>
        </w:rPr>
        <w:t xml:space="preserve">                         عنوان الوحدة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العلاقات البئية في الانظمة البيئية</w:t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</w:r>
      <w:r>
        <w:rPr>
          <w:rFonts w:ascii="Arial" w:hAnsi="Arial" w:hint="cs"/>
          <w:b/>
          <w:bCs/>
          <w:sz w:val="28"/>
          <w:szCs w:val="28"/>
          <w:rtl/>
          <w:cs/>
        </w:rPr>
        <w:tab/>
        <w:t xml:space="preserve">  الصفحات :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38</w:t>
      </w:r>
      <w:r>
        <w:rPr>
          <w:rFonts w:ascii="Arial" w:hAnsi="Arial" w:hint="cs"/>
          <w:b/>
          <w:bCs/>
          <w:sz w:val="28"/>
          <w:szCs w:val="28"/>
          <w:rtl/>
          <w:cs/>
          <w:lang w:bidi="ar-JO"/>
        </w:rPr>
        <w:t>- 5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5</w:t>
      </w:r>
      <w:r>
        <w:rPr>
          <w:rFonts w:ascii="Arial" w:hAnsi="Arial" w:hint="cs"/>
          <w:b/>
          <w:bCs/>
          <w:sz w:val="28"/>
          <w:szCs w:val="28"/>
          <w:rtl/>
          <w:cs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2"/>
        <w:gridCol w:w="3398"/>
        <w:gridCol w:w="3052"/>
        <w:gridCol w:w="2656"/>
        <w:gridCol w:w="3168"/>
      </w:tblGrid>
      <w:tr w:rsidR="00C95CD2" w:rsidTr="00C95CD2">
        <w:trPr>
          <w:trHeight w:val="982"/>
          <w:jc w:val="center"/>
        </w:trPr>
        <w:tc>
          <w:tcPr>
            <w:tcW w:w="998" w:type="pct"/>
          </w:tcPr>
          <w:p w:rsidR="00C95CD2" w:rsidRDefault="00C95CD2" w:rsidP="00C95CD2">
            <w:pPr>
              <w:spacing w:after="0"/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المحتويات</w:t>
            </w:r>
          </w:p>
        </w:tc>
        <w:tc>
          <w:tcPr>
            <w:tcW w:w="1108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المفاهيم والمصطلحات</w:t>
            </w:r>
          </w:p>
        </w:tc>
        <w:tc>
          <w:tcPr>
            <w:tcW w:w="995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الافكار</w:t>
            </w:r>
          </w:p>
        </w:tc>
        <w:tc>
          <w:tcPr>
            <w:tcW w:w="866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المهارات</w:t>
            </w:r>
          </w:p>
        </w:tc>
        <w:tc>
          <w:tcPr>
            <w:tcW w:w="1033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32"/>
                <w:szCs w:val="32"/>
                <w:highlight w:val="lightGray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highlight w:val="lightGray"/>
                <w:rtl/>
                <w:cs/>
              </w:rPr>
              <w:t>القيم والاتجاهات</w:t>
            </w:r>
          </w:p>
        </w:tc>
      </w:tr>
      <w:tr w:rsidR="00C95CD2" w:rsidTr="00C95CD2">
        <w:trPr>
          <w:trHeight w:val="6893"/>
          <w:jc w:val="center"/>
        </w:trPr>
        <w:tc>
          <w:tcPr>
            <w:tcW w:w="998" w:type="pct"/>
          </w:tcPr>
          <w:p w:rsidR="00C95CD2" w:rsidRDefault="00C95CD2" w:rsidP="00A43785">
            <w:pPr>
              <w:wordWrap w:val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الانظمة البيئية </w:t>
            </w:r>
          </w:p>
          <w:p w:rsidR="00C95CD2" w:rsidRDefault="00C95CD2" w:rsidP="00A43785">
            <w:pPr>
              <w:rPr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rPr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wordWrap w:val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دراسة الجماعات الحيوية في الانظمة البيئية </w:t>
            </w:r>
          </w:p>
          <w:p w:rsidR="00C95CD2" w:rsidRDefault="00C95CD2" w:rsidP="00A43785">
            <w:pPr>
              <w:ind w:right="720"/>
              <w:jc w:val="both"/>
              <w:rPr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                    </w:t>
            </w:r>
          </w:p>
          <w:p w:rsidR="00C95CD2" w:rsidRDefault="00C95CD2" w:rsidP="00A43785">
            <w:pPr>
              <w:ind w:right="720"/>
              <w:jc w:val="both"/>
              <w:rPr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  <w:p w:rsidR="00C95CD2" w:rsidRDefault="00C95CD2" w:rsidP="00A43785">
            <w:pPr>
              <w:ind w:right="720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استدامة الطاقة والمواد الغذائية في الانظمة البيئية </w:t>
            </w:r>
            <w:r>
              <w:rPr>
                <w:rFonts w:hint="cs"/>
                <w:b/>
                <w:bCs/>
                <w:rtl/>
                <w:cs/>
                <w:lang w:bidi="ar-JO"/>
              </w:rPr>
              <w:t xml:space="preserve">                </w:t>
            </w:r>
          </w:p>
          <w:p w:rsidR="00C95CD2" w:rsidRDefault="00C95CD2" w:rsidP="00A43785">
            <w:pPr>
              <w:rPr>
                <w:b/>
                <w:bCs/>
                <w:rtl/>
              </w:rPr>
            </w:pPr>
          </w:p>
          <w:p w:rsidR="00C95CD2" w:rsidRDefault="00C95CD2" w:rsidP="00A43785">
            <w:pPr>
              <w:rPr>
                <w:rFonts w:ascii="Arial" w:hAnsi="Arial"/>
                <w:rtl/>
              </w:rPr>
            </w:pPr>
          </w:p>
        </w:tc>
        <w:tc>
          <w:tcPr>
            <w:tcW w:w="1108" w:type="pct"/>
          </w:tcPr>
          <w:p w:rsidR="00C95CD2" w:rsidRDefault="00C95CD2" w:rsidP="00A43785">
            <w:pPr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noProof/>
                <w:rtl/>
              </w:rPr>
              <w:drawing>
                <wp:inline distT="0" distB="0" distL="0" distR="0">
                  <wp:extent cx="1419225" cy="1695450"/>
                  <wp:effectExtent l="19050" t="0" r="9525" b="0"/>
                  <wp:docPr id="3" name="Picture 6" descr="Screenshot_20230115_214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reenshot_20230115_214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CD2" w:rsidRDefault="00C95CD2" w:rsidP="00A43785">
            <w:pPr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noProof/>
                <w:rtl/>
              </w:rPr>
              <w:drawing>
                <wp:inline distT="0" distB="0" distL="0" distR="0">
                  <wp:extent cx="1428750" cy="2038350"/>
                  <wp:effectExtent l="19050" t="0" r="0" b="0"/>
                  <wp:docPr id="4" name="Picture 8" descr="Screenshot_20230115_214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reenshot_20230115_214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pct"/>
          </w:tcPr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يعتمد علماء البيئة على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المنهجية العلمية في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دراسة مكونات النظام البيئي واستدامة انتقال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الطاقة والمواد الغذائية في هذه الانظمة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تتالف الانظمة البيئية من مجتمعات حية ومكونات غير حية يتفاعل بعضها مع بعض باستمرار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تحافظ السلاسل الغذائية على استدامة الطاقة في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الانظمة البيئية </w:t>
            </w:r>
          </w:p>
          <w:p w:rsidR="00C95CD2" w:rsidRDefault="00C95CD2" w:rsidP="00A43785">
            <w:pPr>
              <w:jc w:val="both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 حين تحافظ الدورات البيوجيوكيميائية على استدامة تدوير المواد الغذائية فيها </w:t>
            </w:r>
          </w:p>
        </w:tc>
        <w:tc>
          <w:tcPr>
            <w:tcW w:w="866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التواصل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التحليل والاستنتاج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التنبؤ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التفكير الناقد 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المقارنة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 xml:space="preserve">الرسم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التمييز المجهري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التصنيف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القياس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التفسير</w:t>
            </w:r>
          </w:p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cs/>
                <w:lang w:bidi="ar-JO"/>
              </w:rPr>
              <w:t>البحث</w:t>
            </w:r>
          </w:p>
        </w:tc>
        <w:tc>
          <w:tcPr>
            <w:tcW w:w="1033" w:type="pct"/>
          </w:tcPr>
          <w:p w:rsidR="00C95CD2" w:rsidRDefault="00C95CD2" w:rsidP="00A43785">
            <w:pPr>
              <w:rPr>
                <w:rFonts w:ascii="Arial" w:hAnsi="Arial"/>
                <w:b/>
                <w:bCs/>
                <w:sz w:val="28"/>
                <w:szCs w:val="28"/>
                <w:rtl/>
                <w:cs/>
              </w:rPr>
            </w:pP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يظهر انماطا من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السلوك الايجابي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للمحافظة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على الانظمة البيئية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>( عدم قطف الازهار/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>عدم عدم صيد العصافير وقت التكاثر )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يشارك في مشاريع للمحافظة على البيئة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يقدر عظمة الله في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تسخير الكائنات الحية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لبعضها البعض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 ووجوب الحفاظ على </w:t>
            </w:r>
          </w:p>
          <w:p w:rsidR="00C95CD2" w:rsidRDefault="00C95CD2" w:rsidP="00A43785">
            <w:pPr>
              <w:wordWrap w:val="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cs/>
                <w:lang w:bidi="ar-JO"/>
              </w:rPr>
              <w:t xml:space="preserve">الانظمة البيئية </w:t>
            </w:r>
          </w:p>
        </w:tc>
      </w:tr>
    </w:tbl>
    <w:p w:rsidR="00C95CD2" w:rsidRPr="00C95CD2" w:rsidRDefault="00C95CD2">
      <w:pPr>
        <w:rPr>
          <w:rtl/>
        </w:rPr>
      </w:pPr>
    </w:p>
    <w:sectPr w:rsidR="00C95CD2" w:rsidRPr="00C95CD2" w:rsidSect="00297FDA">
      <w:footerReference w:type="default" r:id="rId11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56" w:rsidRDefault="00403B56" w:rsidP="00297FDA">
      <w:pPr>
        <w:spacing w:after="0" w:line="240" w:lineRule="auto"/>
      </w:pPr>
      <w:r>
        <w:separator/>
      </w:r>
    </w:p>
  </w:endnote>
  <w:endnote w:type="continuationSeparator" w:id="1">
    <w:p w:rsidR="00403B56" w:rsidRDefault="00403B56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1E" w:rsidRDefault="0095391E" w:rsidP="00065940">
    <w:pPr>
      <w:pStyle w:val="a7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95391E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56" w:rsidRDefault="00403B56" w:rsidP="00297FDA">
      <w:pPr>
        <w:spacing w:after="0" w:line="240" w:lineRule="auto"/>
      </w:pPr>
      <w:r>
        <w:separator/>
      </w:r>
    </w:p>
  </w:footnote>
  <w:footnote w:type="continuationSeparator" w:id="1">
    <w:p w:rsidR="00403B56" w:rsidRDefault="00403B56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33B87"/>
    <w:rsid w:val="00036643"/>
    <w:rsid w:val="00065940"/>
    <w:rsid w:val="00067FB6"/>
    <w:rsid w:val="000739B8"/>
    <w:rsid w:val="00257244"/>
    <w:rsid w:val="00297FDA"/>
    <w:rsid w:val="00347B04"/>
    <w:rsid w:val="003A06BA"/>
    <w:rsid w:val="00403B56"/>
    <w:rsid w:val="004D3A86"/>
    <w:rsid w:val="004E7321"/>
    <w:rsid w:val="0073659B"/>
    <w:rsid w:val="00796880"/>
    <w:rsid w:val="007D094C"/>
    <w:rsid w:val="007E4B2B"/>
    <w:rsid w:val="008061E1"/>
    <w:rsid w:val="008435F4"/>
    <w:rsid w:val="0095391E"/>
    <w:rsid w:val="00955692"/>
    <w:rsid w:val="009D5287"/>
    <w:rsid w:val="009E4A05"/>
    <w:rsid w:val="00A3679A"/>
    <w:rsid w:val="00C95CD2"/>
    <w:rsid w:val="00CC2934"/>
    <w:rsid w:val="00CC423B"/>
    <w:rsid w:val="00D175C9"/>
    <w:rsid w:val="00D53616"/>
    <w:rsid w:val="00DB4486"/>
    <w:rsid w:val="00DD02A3"/>
    <w:rsid w:val="00F83331"/>
    <w:rsid w:val="00FA669C"/>
    <w:rsid w:val="00FC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11</cp:revision>
  <cp:lastPrinted>2025-01-20T03:10:00Z</cp:lastPrinted>
  <dcterms:created xsi:type="dcterms:W3CDTF">2023-02-01T07:32:00Z</dcterms:created>
  <dcterms:modified xsi:type="dcterms:W3CDTF">2026-01-19T11:58:00Z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