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297FDA">
        <w:tc>
          <w:tcPr>
            <w:tcW w:w="435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620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3D6095">
              <w:rPr>
                <w:rFonts w:ascii="Arial" w:hAnsi="Arial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3D6095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>
        <w:tc>
          <w:tcPr>
            <w:tcW w:w="2448" w:type="dxa"/>
            <w:hideMark/>
          </w:tcPr>
          <w:p w:rsidR="00297FDA" w:rsidRDefault="000739B8" w:rsidP="00AB54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AB542C">
              <w:rPr>
                <w:rFonts w:ascii="Arial" w:hAnsi="Arial" w:hint="cs"/>
                <w:sz w:val="24"/>
                <w:szCs w:val="24"/>
                <w:rtl/>
                <w:lang w:bidi="ar-JO"/>
              </w:rPr>
              <w:t>فيزياء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297FDA" w:rsidRDefault="000739B8" w:rsidP="00067FB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AB542C" w:rsidRPr="00AB542C">
              <w:rPr>
                <w:rFonts w:ascii="Arial" w:hAnsi="Arial"/>
                <w:b/>
                <w:bCs/>
                <w:color w:val="FF0000"/>
                <w:rtl/>
                <w:lang w:bidi="ar-JO"/>
              </w:rPr>
              <w:t>مكيانيكا الموائع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297FDA" w:rsidRDefault="000739B8" w:rsidP="003D609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3D6095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4C42E3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3D6095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</w:t>
            </w:r>
            <w:r w:rsidR="003D6095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297FDA" w:rsidTr="00FA669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A669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A669C" w:rsidTr="00FA669C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AB542C" w:rsidRDefault="00AB542C" w:rsidP="00AB542C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67FB6" w:rsidRDefault="00067FB6" w:rsidP="00AB542C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 المفاهيم المتعلقة</w:t>
            </w:r>
            <w:r w:rsidRPr="00067FB6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الوحدة الدراسية </w:t>
            </w:r>
          </w:p>
          <w:p w:rsidR="00AB542C" w:rsidRDefault="00AB542C" w:rsidP="00AB542C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B542C" w:rsidRPr="00AB542C" w:rsidRDefault="00AB542C" w:rsidP="00AB542C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AB542C">
              <w:rPr>
                <w:sz w:val="28"/>
                <w:szCs w:val="28"/>
                <w:rtl/>
                <w:lang w:bidi="ar-JO"/>
              </w:rPr>
              <w:t xml:space="preserve">أعبر بمعادلة رياضية عن الضغط الذي يؤثر به مائع في نقطة داخل المائع.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AB542C">
              <w:rPr>
                <w:sz w:val="28"/>
                <w:szCs w:val="28"/>
                <w:rtl/>
                <w:lang w:bidi="ar-JO"/>
              </w:rPr>
              <w:t>أستقصي العوامل التي يعتمد عليها ضغط المائع عند نقطة داخله.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 w:rsidRPr="00AB542C">
              <w:rPr>
                <w:sz w:val="28"/>
                <w:szCs w:val="28"/>
                <w:rtl/>
                <w:lang w:bidi="ar-JO"/>
              </w:rPr>
              <w:t xml:space="preserve">أتعرف أجهزة قياس الضغط، والضغط الجوي (الباروميتر، الباروميتر الزئبقي،المانوميتر). </w:t>
            </w:r>
          </w:p>
          <w:p w:rsidR="00FA669C" w:rsidRDefault="00AB542C" w:rsidP="00AB542C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tl/>
                <w:lang w:bidi="ar-JO"/>
              </w:rPr>
            </w:pPr>
            <w:r w:rsidRPr="00AB542C">
              <w:rPr>
                <w:sz w:val="28"/>
                <w:szCs w:val="28"/>
                <w:rtl/>
                <w:lang w:bidi="ar-JO"/>
              </w:rPr>
              <w:t>أصمم جهازا لقياس الضغط الجوي.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الكتاب المدرسي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اوراق عمل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محتويات مختبر العلوم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b/>
                <w:bCs/>
                <w:rtl/>
              </w:rPr>
              <w:t xml:space="preserve">السبورة و الطباشير . 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قلم و ورقة .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067FB6">
              <w:rPr>
                <w:b/>
                <w:bCs/>
                <w:rtl/>
              </w:rPr>
              <w:t>أوراق</w:t>
            </w:r>
            <w:r w:rsidRPr="00067FB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التفكير الناقد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</w:rPr>
            </w:pP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</w:t>
            </w:r>
            <w:r w:rsidRPr="00067FB6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A669C" w:rsidRPr="00067FB6" w:rsidRDefault="00FA669C" w:rsidP="00FA669C">
            <w:pPr>
              <w:spacing w:line="72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</w:rPr>
            </w:pP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قوائم الشطب</w:t>
            </w: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الواجبات </w:t>
            </w:r>
            <w:r w:rsidRPr="00067FB6">
              <w:rPr>
                <w:rFonts w:hint="cs"/>
                <w:b/>
                <w:bCs/>
                <w:rtl/>
              </w:rPr>
              <w:t>البينية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التقارير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الأبحاث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الوسائل التعليمية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الزيارات العلمية</w:t>
            </w:r>
          </w:p>
          <w:p w:rsidR="00FA669C" w:rsidRPr="00067FB6" w:rsidRDefault="00FA669C" w:rsidP="00FA669C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المحاضرات</w:t>
            </w:r>
            <w:r w:rsidRPr="00067FB6">
              <w:rPr>
                <w:rFonts w:hint="cs"/>
                <w:b/>
                <w:bCs/>
                <w:rtl/>
              </w:rPr>
              <w:t xml:space="preserve">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297FDA">
        <w:tc>
          <w:tcPr>
            <w:tcW w:w="462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3D609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3D6095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 w:rsidTr="00F83331">
        <w:tc>
          <w:tcPr>
            <w:tcW w:w="2268" w:type="dxa"/>
            <w:hideMark/>
          </w:tcPr>
          <w:p w:rsidR="00297FDA" w:rsidRDefault="000739B8" w:rsidP="00AB54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AB542C">
              <w:rPr>
                <w:rFonts w:ascii="Arial" w:hAnsi="Arial" w:hint="cs"/>
                <w:sz w:val="24"/>
                <w:szCs w:val="24"/>
                <w:rtl/>
                <w:lang w:bidi="ar-JO"/>
              </w:rPr>
              <w:t>فيزياء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97FDA" w:rsidRDefault="000739B8" w:rsidP="00AB54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AB542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انكسار الضوء 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 w:rsidP="00F8333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3D6095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 w:rsidR="00F8333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3"/>
        <w:gridCol w:w="2115"/>
        <w:gridCol w:w="2115"/>
      </w:tblGrid>
      <w:tr w:rsidR="00297FDA" w:rsidTr="00F8333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8333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A669C" w:rsidTr="00F8333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067FB6" w:rsidRPr="00F83331" w:rsidRDefault="00067FB6" w:rsidP="00067FB6">
            <w:pPr>
              <w:pStyle w:val="a3"/>
              <w:rPr>
                <w:b/>
                <w:bCs/>
                <w:lang w:bidi="ar-JO"/>
              </w:rPr>
            </w:pPr>
          </w:p>
          <w:p w:rsidR="00AB542C" w:rsidRPr="00AB542C" w:rsidRDefault="00067FB6" w:rsidP="00AB542C">
            <w:pPr>
              <w:pStyle w:val="a3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lang w:bidi="ar-JO"/>
              </w:rPr>
            </w:pPr>
            <w:r w:rsidRPr="00F83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 المفاهيم المتعلقة</w:t>
            </w:r>
            <w:r w:rsidRPr="00F83331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F83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الوحدة الدراسية والمذكورة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أفسر ظاهرة انكسار الضوء.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أنفذ تجارب عملية للتوصل إلى قانون سنل.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>أطبق قانون سنل في حل مسائل حسانية .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أحدد شروط حدوث ظاهرة الانعكاس الكلـي الداخلـي عمليا.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أعبر عن الانعكاس الكلـي الداخلي بمعادلة رياضية.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أحسب الزاوية الحرجة لشعاع ضوني.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اشرح عددا من الظواهر الضوئية المرتبطة بظاهرة انكسار الضوء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>والانعكاس الكلـي الداخلي.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أستقصي عمليا صفات الخيال المتكون لجسم فـي العدسات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المقعرة والمحدبة.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أرسم مخططات الأشعة المنكسرة لأتوصل إلى صفات الخيال في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العدسات. </w:t>
            </w:r>
          </w:p>
          <w:p w:rsidR="00AB542C" w:rsidRPr="00AB542C" w:rsidRDefault="00AB542C" w:rsidP="00AB542C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 xml:space="preserve">أبحث في عيوب الإبصار التي قد تصيب الإنسان وآلية معالجة كل منها. </w:t>
            </w:r>
          </w:p>
          <w:p w:rsidR="00067FB6" w:rsidRPr="00F83331" w:rsidRDefault="00AB542C" w:rsidP="00AB542C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lang w:bidi="ar-JO"/>
              </w:rPr>
            </w:pPr>
            <w:r w:rsidRPr="00AB542C">
              <w:rPr>
                <w:b/>
                <w:bCs/>
                <w:rtl/>
                <w:lang w:bidi="ar-JO"/>
              </w:rPr>
              <w:t>أصمم أجهزة بصرية تساعد على رؤية الأجسام البعيدة أو الأشياء الدقيقة.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الكتاب المدرسي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اوراق عمل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محتويات مختبر العلوم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</w:rPr>
              <w:t xml:space="preserve">السبورة و الطباشير . 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قلم و ورقة .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</w:rPr>
            </w:pP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A669C" w:rsidRPr="00F83331" w:rsidRDefault="00FA669C" w:rsidP="000E18CF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</w:rPr>
            </w:pP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A669C" w:rsidRPr="00F83331" w:rsidRDefault="00FA669C" w:rsidP="000E18CF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Fonts w:hint="cs"/>
          <w:rtl/>
        </w:rPr>
      </w:pPr>
    </w:p>
    <w:p w:rsidR="003D6095" w:rsidRDefault="003D6095">
      <w:pPr>
        <w:rPr>
          <w:rFonts w:hint="cs"/>
          <w:rtl/>
        </w:rPr>
      </w:pPr>
    </w:p>
    <w:p w:rsidR="003D6095" w:rsidRDefault="003D6095" w:rsidP="003D6095">
      <w:pPr>
        <w:pStyle w:val="Normal1"/>
        <w:tabs>
          <w:tab w:val="left" w:pos="6315"/>
          <w:tab w:val="center" w:pos="7380"/>
        </w:tabs>
        <w:bidi/>
        <w:jc w:val="center"/>
        <w:rPr>
          <w:bCs/>
          <w:sz w:val="32"/>
          <w:szCs w:val="32"/>
        </w:rPr>
      </w:pPr>
      <w:r>
        <w:rPr>
          <w:bCs/>
          <w:sz w:val="32"/>
          <w:szCs w:val="32"/>
          <w:rtl/>
        </w:rPr>
        <w:lastRenderedPageBreak/>
        <w:t xml:space="preserve">تحليل المحتوى الفصل الثاني </w:t>
      </w:r>
      <w:r>
        <w:rPr>
          <w:rFonts w:hint="cs"/>
          <w:bCs/>
          <w:sz w:val="32"/>
          <w:szCs w:val="32"/>
          <w:rtl/>
        </w:rPr>
        <w:t>2026</w:t>
      </w:r>
    </w:p>
    <w:p w:rsidR="003D6095" w:rsidRDefault="003D6095" w:rsidP="003D6095">
      <w:pPr>
        <w:pStyle w:val="Normal1"/>
        <w:bidi/>
        <w:rPr>
          <w:bCs/>
          <w:sz w:val="32"/>
          <w:szCs w:val="32"/>
        </w:rPr>
      </w:pPr>
      <w:r>
        <w:rPr>
          <w:bCs/>
          <w:sz w:val="32"/>
          <w:szCs w:val="32"/>
          <w:rtl/>
        </w:rPr>
        <w:t>المبحث: الفيزياء.               الصف: التاسع      المبحث: عنوان الوحدة: ميكانيكا الموائع                          الصفحات:</w:t>
      </w:r>
      <w:r>
        <w:rPr>
          <w:bCs/>
          <w:sz w:val="32"/>
          <w:szCs w:val="32"/>
        </w:rPr>
        <w:t>7</w:t>
      </w:r>
      <w:r>
        <w:rPr>
          <w:bCs/>
          <w:sz w:val="32"/>
          <w:szCs w:val="32"/>
          <w:rtl/>
        </w:rPr>
        <w:t xml:space="preserve"> - </w:t>
      </w:r>
      <w:r>
        <w:rPr>
          <w:bCs/>
          <w:sz w:val="32"/>
          <w:szCs w:val="32"/>
        </w:rPr>
        <w:t>32</w:t>
      </w:r>
    </w:p>
    <w:tbl>
      <w:tblPr>
        <w:bidiVisual/>
        <w:tblW w:w="13628" w:type="dxa"/>
        <w:jc w:val="center"/>
        <w:tblLayout w:type="fixed"/>
        <w:tblLook w:val="0000"/>
      </w:tblPr>
      <w:tblGrid>
        <w:gridCol w:w="2067"/>
        <w:gridCol w:w="3513"/>
        <w:gridCol w:w="3060"/>
        <w:gridCol w:w="2969"/>
        <w:gridCol w:w="2019"/>
      </w:tblGrid>
      <w:tr w:rsidR="003D6095" w:rsidTr="00FD744C">
        <w:trPr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95" w:rsidRDefault="003D6095" w:rsidP="00FD744C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المفردات</w:t>
            </w:r>
          </w:p>
          <w:p w:rsidR="003D6095" w:rsidRDefault="003D6095" w:rsidP="00FD744C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العناوين الرئيسية والفرعية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95" w:rsidRDefault="003D6095" w:rsidP="00FD744C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95" w:rsidRDefault="003D6095" w:rsidP="00FD744C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أفكار</w:t>
            </w:r>
          </w:p>
          <w:p w:rsidR="003D6095" w:rsidRDefault="003D6095" w:rsidP="00FD744C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حقائق،تعاميم</w:t>
            </w:r>
          </w:p>
          <w:p w:rsidR="003D6095" w:rsidRDefault="003D6095" w:rsidP="00FD744C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(مبادئ،قواعد،أحكام،....)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95" w:rsidRDefault="003D6095" w:rsidP="00FD744C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قيم واتجاهات</w:t>
            </w:r>
          </w:p>
          <w:p w:rsidR="003D6095" w:rsidRDefault="003D6095" w:rsidP="00FD744C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95" w:rsidRDefault="003D6095" w:rsidP="00FD744C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التقويم</w:t>
            </w:r>
          </w:p>
        </w:tc>
      </w:tr>
      <w:tr w:rsidR="003D6095" w:rsidTr="00FD744C">
        <w:trPr>
          <w:trHeight w:val="8291"/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95" w:rsidRDefault="003D6095" w:rsidP="00FD744C">
            <w:pPr>
              <w:pStyle w:val="Normal1"/>
              <w:widowControl w:val="0"/>
              <w:rPr>
                <w:bCs/>
                <w:sz w:val="28"/>
                <w:szCs w:val="28"/>
              </w:rPr>
            </w:pPr>
          </w:p>
          <w:p w:rsidR="003D6095" w:rsidRDefault="003D6095" w:rsidP="00FD744C">
            <w:pPr>
              <w:pStyle w:val="Normal1"/>
              <w:widowControl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الموائعُ الساكنةُ</w:t>
            </w:r>
          </w:p>
          <w:p w:rsidR="003D6095" w:rsidRDefault="003D6095" w:rsidP="00FD744C">
            <w:pPr>
              <w:pStyle w:val="Normal1"/>
              <w:widowControl w:val="0"/>
              <w:rPr>
                <w:bCs/>
                <w:sz w:val="28"/>
                <w:szCs w:val="28"/>
              </w:rPr>
            </w:pP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الموائعُ المتحركةُ</w:t>
            </w:r>
          </w:p>
          <w:p w:rsidR="003D6095" w:rsidRDefault="003D6095" w:rsidP="00FD744C">
            <w:pPr>
              <w:widowControl w:val="0"/>
              <w:rPr>
                <w:sz w:val="28"/>
                <w:szCs w:val="28"/>
              </w:rPr>
            </w:pPr>
          </w:p>
          <w:p w:rsidR="003D6095" w:rsidRDefault="003D6095" w:rsidP="00FD744C">
            <w:pPr>
              <w:widowControl w:val="0"/>
              <w:rPr>
                <w:sz w:val="28"/>
                <w:szCs w:val="28"/>
              </w:rPr>
            </w:pPr>
          </w:p>
          <w:p w:rsidR="003D6095" w:rsidRDefault="003D6095" w:rsidP="00FD744C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:rsidR="003D6095" w:rsidRDefault="003D6095" w:rsidP="00FD744C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الضغط</w:t>
            </w:r>
          </w:p>
          <w:p w:rsidR="003D6095" w:rsidRDefault="003D6095" w:rsidP="00FD744C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مبدا برنولي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الموائعُ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ضغطُ المائعِ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قوة الطفو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قاعدةُ أرخميدس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مقياسُ كثافةِ السوائلِ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المائعُ المثاليُّ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الجريانُ المنتظمُ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غيرُ لزجٍ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غيرُ قابلٍ للانضغاطِ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غيرُ دوّاميٍّ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معدلُ التدفقِ الحجميِّ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معادلةُ الاستمراريةِ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معادلةُ برنولي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خطُّ الجريانِ</w:t>
            </w:r>
          </w:p>
          <w:p w:rsidR="003D6095" w:rsidRDefault="003D6095" w:rsidP="00FD744C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الضغط الجوي الباروميتر والمانوميتر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- كلما قلت مساحة مقطع الجريان زادت سرعة المائع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- المائع المثالي كثافته ثابتة</w:t>
            </w:r>
          </w:p>
          <w:p w:rsidR="003D6095" w:rsidRDefault="003D6095" w:rsidP="00FD744C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يزدادُ الضغطُ الذي يؤثّرُ بهِ المائعُ عندَ نقطةٍ داخلَه بزيادةِ عمقِ النقطةِ تحتَ سطحِ المائعِ، وبزيادةِ كثافةِ المائعِ</w:t>
            </w:r>
            <w:r>
              <w:rPr>
                <w:rFonts w:ascii="Lotus-Light" w:hAnsi="Lotus-Light" w:cs="Lotus-Light"/>
                <w:b/>
                <w:bCs/>
                <w:sz w:val="28"/>
                <w:szCs w:val="28"/>
                <w:rtl/>
              </w:rPr>
              <w:t>.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- معادلة برنولي ( مجموع الضغط والطاقة الميكانيكية لوحدة الحجوم تساوي مقدارا ثابتا عند أي مقطع على طول المجرى للمائع المثالي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- تقل لزوجة المائع السائل بإرتفاع درجة الحرارة</w:t>
            </w:r>
          </w:p>
          <w:p w:rsidR="003D6095" w:rsidRDefault="003D6095" w:rsidP="00FD744C">
            <w:pPr>
              <w:widowControl w:val="0"/>
            </w:pPr>
          </w:p>
          <w:p w:rsidR="003D6095" w:rsidRDefault="003D6095" w:rsidP="00FD744C">
            <w:pPr>
              <w:widowControl w:val="0"/>
            </w:pPr>
            <w:r>
              <w:rPr>
                <w:rtl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تطبيقات على الموائع ومعادلة برنولي وقياس الضغط</w:t>
            </w:r>
          </w:p>
          <w:p w:rsidR="003D6095" w:rsidRDefault="003D6095" w:rsidP="00FD744C">
            <w:pPr>
              <w:widowControl w:val="0"/>
              <w:rPr>
                <w:rFonts w:ascii="Lotus-Light" w:hAnsi="Lotus-Light" w:cs="Lotus-Light"/>
                <w:b/>
                <w:bCs/>
                <w:sz w:val="28"/>
                <w:szCs w:val="28"/>
              </w:rPr>
            </w:pPr>
            <w:r>
              <w:rPr>
                <w:rFonts w:ascii="Lotus-Light" w:hAnsi="Lotus-Light" w:cs="Lotus-Light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يُقاسُ ضغطُ الموائعِ باستخدامِ</w:t>
            </w:r>
          </w:p>
          <w:p w:rsidR="003D6095" w:rsidRDefault="003D6095" w:rsidP="00FD744C">
            <w:pPr>
              <w:widowControl w:val="0"/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أجهزةٍ مختلفةٍ، منها الباروميترُ والمانوميترُ</w:t>
            </w:r>
            <w:r>
              <w:rPr>
                <w:rFonts w:ascii="Lotus-Light" w:hAnsi="Lotus-Light" w:cs="Lotus-Light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- تقدير دور العلماء في التوصل الى خصائص الموائع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- التعاون اثناء العمل الجماعي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- ترشيد استهلاك المياه وعدم الاسراف فيها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- المحافظة على صحة الجسم  ( الاوعية الدموية )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معرفة اهمية الموائع في حياتنا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القلم والورقة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التواصل</w:t>
            </w:r>
          </w:p>
          <w:p w:rsidR="003D6095" w:rsidRDefault="003D6095" w:rsidP="00FD744C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الاداء العملي</w:t>
            </w:r>
          </w:p>
          <w:p w:rsidR="003D6095" w:rsidRDefault="003D6095" w:rsidP="00FD744C">
            <w:pPr>
              <w:widowControl w:val="0"/>
              <w:rPr>
                <w:sz w:val="28"/>
                <w:szCs w:val="28"/>
              </w:rPr>
            </w:pPr>
          </w:p>
          <w:p w:rsidR="003D6095" w:rsidRDefault="003D6095" w:rsidP="00FD744C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تمارين صفية واجب بيتي</w:t>
            </w:r>
          </w:p>
          <w:p w:rsidR="003D6095" w:rsidRDefault="003D6095" w:rsidP="00FD744C">
            <w:pPr>
              <w:widowControl w:val="0"/>
            </w:pPr>
            <w:r>
              <w:rPr>
                <w:b/>
                <w:bCs/>
                <w:sz w:val="28"/>
                <w:szCs w:val="28"/>
                <w:rtl/>
              </w:rPr>
              <w:t>اختبار قصير</w:t>
            </w:r>
          </w:p>
        </w:tc>
      </w:tr>
    </w:tbl>
    <w:p w:rsidR="003D6095" w:rsidRDefault="003D6095" w:rsidP="003D6095">
      <w:pPr>
        <w:pStyle w:val="Normal1"/>
        <w:bidi/>
        <w:jc w:val="center"/>
        <w:rPr>
          <w:bCs/>
          <w:sz w:val="32"/>
          <w:szCs w:val="32"/>
        </w:rPr>
      </w:pPr>
      <w:r>
        <w:rPr>
          <w:bCs/>
          <w:sz w:val="32"/>
          <w:szCs w:val="32"/>
          <w:rtl/>
        </w:rPr>
        <w:lastRenderedPageBreak/>
        <w:t>تحليل المحتوى</w:t>
      </w:r>
    </w:p>
    <w:p w:rsidR="003D6095" w:rsidRDefault="003D6095" w:rsidP="003D6095">
      <w:pPr>
        <w:pStyle w:val="Normal1"/>
        <w:bidi/>
        <w:rPr>
          <w:bCs/>
          <w:sz w:val="32"/>
          <w:szCs w:val="32"/>
        </w:rPr>
      </w:pPr>
      <w:r>
        <w:rPr>
          <w:bCs/>
          <w:sz w:val="32"/>
          <w:szCs w:val="32"/>
          <w:rtl/>
        </w:rPr>
        <w:t xml:space="preserve">المبحث: فيزياء                           الصف: التاسع                                   عنوان الوحدة: انكسار الضوء       الصفحات: </w:t>
      </w:r>
      <w:r>
        <w:rPr>
          <w:bCs/>
          <w:sz w:val="32"/>
          <w:szCs w:val="32"/>
        </w:rPr>
        <w:t>33</w:t>
      </w:r>
      <w:r>
        <w:rPr>
          <w:bCs/>
          <w:sz w:val="32"/>
          <w:szCs w:val="32"/>
          <w:rtl/>
        </w:rPr>
        <w:t>-</w:t>
      </w:r>
      <w:r>
        <w:rPr>
          <w:bCs/>
          <w:sz w:val="32"/>
          <w:szCs w:val="32"/>
        </w:rPr>
        <w:t>75</w:t>
      </w:r>
    </w:p>
    <w:tbl>
      <w:tblPr>
        <w:bidiVisual/>
        <w:tblW w:w="14497" w:type="dxa"/>
        <w:jc w:val="center"/>
        <w:tblLayout w:type="fixed"/>
        <w:tblLook w:val="0000"/>
      </w:tblPr>
      <w:tblGrid>
        <w:gridCol w:w="3060"/>
        <w:gridCol w:w="3869"/>
        <w:gridCol w:w="3697"/>
        <w:gridCol w:w="2237"/>
        <w:gridCol w:w="1634"/>
      </w:tblGrid>
      <w:tr w:rsidR="003D6095" w:rsidTr="00FD744C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95" w:rsidRDefault="003D6095" w:rsidP="003D6095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المفردات</w:t>
            </w:r>
          </w:p>
          <w:p w:rsidR="003D6095" w:rsidRDefault="003D6095" w:rsidP="003D6095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العناوين الرئيسية والفرعية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95" w:rsidRDefault="003D6095" w:rsidP="003D6095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95" w:rsidRDefault="003D6095" w:rsidP="003D6095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حقائق،تعاميم(مبادئ،قواعد،أحكام،.)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95" w:rsidRDefault="003D6095" w:rsidP="003D6095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قيم واتجاهات</w:t>
            </w:r>
          </w:p>
          <w:p w:rsidR="003D6095" w:rsidRDefault="003D6095" w:rsidP="003D6095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95" w:rsidRDefault="003D6095" w:rsidP="003D6095">
            <w:pPr>
              <w:pStyle w:val="Normal1"/>
              <w:widowControl w:val="0"/>
              <w:bidi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التقويم</w:t>
            </w:r>
          </w:p>
        </w:tc>
      </w:tr>
      <w:tr w:rsidR="003D6095" w:rsidTr="003D6095">
        <w:trPr>
          <w:trHeight w:val="2690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95" w:rsidRDefault="003D6095" w:rsidP="003D6095">
            <w:pPr>
              <w:pStyle w:val="Normal1"/>
              <w:widowControl w:val="0"/>
              <w:jc w:val="right"/>
              <w:rPr>
                <w:bCs/>
                <w:sz w:val="32"/>
                <w:szCs w:val="32"/>
              </w:rPr>
            </w:pP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t>انحراف مسار حركة الجسم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t>انكسار الضوء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t>تطبيقات وظواهر بصرية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t>العدسات الرقيقة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انكسار الضوء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ascii="Lotus-Light" w:hAnsi="Lotus-Light" w:cs="Lotus-Light"/>
                <w:bCs/>
                <w:sz w:val="28"/>
                <w:szCs w:val="28"/>
              </w:rPr>
            </w:pPr>
            <w:r>
              <w:rPr>
                <w:rFonts w:ascii="Lotus-Light" w:hAnsi="Lotus-Light"/>
                <w:bCs/>
                <w:sz w:val="28"/>
                <w:szCs w:val="28"/>
                <w:rtl/>
              </w:rPr>
              <w:t>الانكسارُ هو انحرافُ الضوءِ عن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rFonts w:ascii="Lotus-Light" w:hAnsi="Lotus-Light" w:cs="Lotus-Light"/>
                <w:bCs/>
                <w:sz w:val="28"/>
                <w:szCs w:val="28"/>
              </w:rPr>
            </w:pPr>
            <w:r>
              <w:rPr>
                <w:rFonts w:ascii="Lotus-Light" w:hAnsi="Lotus-Light"/>
                <w:bCs/>
                <w:sz w:val="28"/>
                <w:szCs w:val="28"/>
                <w:rtl/>
              </w:rPr>
              <w:t>مسارِه عندَما ينتقلُ بينَ وسطينِ شفّافينِ مختلفينِ</w:t>
            </w:r>
            <w:r>
              <w:rPr>
                <w:rFonts w:ascii="Lotus-Light" w:hAnsi="Lotus-Light" w:cs="Lotus-Light"/>
                <w:bCs/>
                <w:sz w:val="28"/>
                <w:szCs w:val="28"/>
                <w:rtl/>
              </w:rPr>
              <w:t>.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ascii="Lotus-Light" w:hAnsi="Lotus-Light" w:cs="Lotus-Light"/>
                <w:b/>
                <w:bCs/>
                <w:sz w:val="28"/>
                <w:szCs w:val="28"/>
              </w:rPr>
            </w:pPr>
            <w:r>
              <w:rPr>
                <w:rFonts w:ascii="Lotus-Light" w:hAnsi="Lotus-Light" w:cs="Lotus-Light"/>
                <w:bCs/>
                <w:sz w:val="28"/>
                <w:szCs w:val="28"/>
                <w:rtl/>
              </w:rPr>
              <w:t>-</w:t>
            </w: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لانكسارِ الضوءِ تطبيقاتٌ عديدةٌ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في حياتِنا، وتنشأُ عنهُ ظواهرُ بصريةٌ متنوّعةٌ</w:t>
            </w:r>
            <w:r>
              <w:rPr>
                <w:rFonts w:ascii="Lotus-Light" w:hAnsi="Lotus-Light" w:cs="Lotus-Light"/>
                <w:b/>
                <w:bCs/>
                <w:sz w:val="28"/>
                <w:szCs w:val="28"/>
                <w:rtl/>
              </w:rPr>
              <w:t>.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ascii="Lotus-Bold" w:hAnsi="Lotus-Bold" w:cs="Lotus-Bold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 xml:space="preserve">ويُطلقُ على ظاهرةِ تغيّرِ مسارِ الضوءِ عندَ انتقالِه بينَ وسطينِ شفّافينِ مختلفينِ </w:t>
            </w:r>
            <w:r>
              <w:rPr>
                <w:rFonts w:ascii="Lotus-Light" w:hAnsi="Lotus-Light"/>
                <w:b/>
                <w:bCs/>
                <w:sz w:val="28"/>
                <w:szCs w:val="28"/>
                <w:u w:val="single"/>
                <w:rtl/>
              </w:rPr>
              <w:t>اسمَ</w:t>
            </w:r>
            <w:r>
              <w:rPr>
                <w:rFonts w:ascii="Lotus-Light" w:hAnsi="Lotus-Light" w:cs="Lotus-Light"/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  <w:r>
              <w:rPr>
                <w:rFonts w:ascii="Lotus-Bold" w:hAnsi="Lotus-Bold"/>
                <w:b/>
                <w:bCs/>
                <w:sz w:val="28"/>
                <w:szCs w:val="28"/>
                <w:u w:val="single"/>
                <w:rtl/>
              </w:rPr>
              <w:t>انكسارِ الضوءِ</w:t>
            </w:r>
            <w:r>
              <w:rPr>
                <w:rFonts w:ascii="Lotus-Bold" w:hAnsi="Lotus-Bold" w:cs="Lotus-Bold"/>
                <w:b/>
                <w:bCs/>
                <w:sz w:val="28"/>
                <w:szCs w:val="28"/>
                <w:u w:val="single"/>
                <w:rtl/>
              </w:rPr>
              <w:t>.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ascii="UniMath-Regular" w:eastAsia="UniMath-Regular" w:hAnsi="UniMath-Regular" w:cs="UniMath-Regular"/>
                <w:b/>
                <w:bCs/>
                <w:sz w:val="28"/>
                <w:szCs w:val="28"/>
              </w:rPr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 xml:space="preserve">يُعرّفُ </w:t>
            </w:r>
            <w:r>
              <w:rPr>
                <w:rFonts w:ascii="Lotus-Bold" w:hAnsi="Lotus-Bold"/>
                <w:b/>
                <w:bCs/>
                <w:sz w:val="28"/>
                <w:szCs w:val="28"/>
                <w:rtl/>
              </w:rPr>
              <w:t>معاملُ الانكسارِ</w:t>
            </w: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للوسطِ الشفّافِ بأنَّه</w:t>
            </w:r>
            <w:r>
              <w:rPr>
                <w:rFonts w:ascii="Lotus-Light" w:hAnsi="Lotus-Light" w:cs="Lotus-Light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 xml:space="preserve">النسبةُ بينَ سرعةِ الضوءِ في الفراغِ </w:t>
            </w:r>
            <w:r>
              <w:rPr>
                <w:rFonts w:ascii="UniMath-Regular" w:eastAsia="UniMath-Regular" w:hAnsi="UniMath-Regular" w:cs="UniMath-Regular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Lotus-Bold" w:hAnsi="Lotus-Bold"/>
                <w:b/>
                <w:bCs/>
                <w:sz w:val="28"/>
                <w:szCs w:val="28"/>
                <w:rtl/>
              </w:rPr>
              <w:t xml:space="preserve">زاويةُ السقوطِ </w:t>
            </w:r>
            <w:r>
              <w:rPr>
                <w:rFonts w:ascii="Lotus-Bold" w:hAnsi="Lotus-Bold" w:cs="Lotus-Bold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 xml:space="preserve">الزاويةُ المحصورةُ بينَ الشعاعِ الساقطِ والعمودِ، ويُرمزُ إليها بالرمزِ </w:t>
            </w:r>
            <w:r>
              <w:rPr>
                <w:rFonts w:ascii="UniMath-Italic" w:hAnsi="UniMath-Italic" w:cs="UniMath-Italic"/>
                <w:b/>
                <w:bCs/>
                <w:i/>
                <w:iCs/>
                <w:sz w:val="28"/>
                <w:szCs w:val="28"/>
              </w:rPr>
              <w:t>θ</w:t>
            </w:r>
            <w:r>
              <w:rPr>
                <w:rFonts w:ascii="UniMath-Regular" w:eastAsia="UniMath-Regular" w:hAnsi="UniMath-Regular" w:cs="UniMath-Regular"/>
                <w:b/>
                <w:bCs/>
                <w:sz w:val="28"/>
                <w:szCs w:val="28"/>
              </w:rPr>
              <w:t>1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ascii="UniMath-Italic" w:hAnsi="UniMath-Italic" w:cs="UniMath-Ital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Lotus-Bold" w:hAnsi="Lotus-Bold" w:cs="Lotus-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Lotus-Bold" w:hAnsi="Lotus-Bold"/>
                <w:b/>
                <w:bCs/>
                <w:sz w:val="28"/>
                <w:szCs w:val="28"/>
                <w:rtl/>
              </w:rPr>
              <w:t>زاويةُ الانكسار</w:t>
            </w:r>
            <w:r>
              <w:rPr>
                <w:rFonts w:ascii="Lotus-Bold" w:hAnsi="Lotus-Bold" w:cs="Lotus-Bold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 xml:space="preserve">الزاويةُ المحصورةُ بينَ الشعاعِ المنكسرِ والعمودِ، ويُرمزُ إليها بالرمز </w:t>
            </w:r>
            <w:r>
              <w:rPr>
                <w:rFonts w:ascii="UniMath-Italic" w:hAnsi="UniMath-Italic" w:cs="UniMath-Italic"/>
                <w:b/>
                <w:bCs/>
                <w:i/>
                <w:iCs/>
                <w:sz w:val="28"/>
                <w:szCs w:val="28"/>
              </w:rPr>
              <w:t>θ2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ascii="UniMath-Regular" w:eastAsia="UniMath-Regular" w:hAnsi="UniMath-Regular" w:cs="UniMath-Regular"/>
                <w:b/>
                <w:bCs/>
                <w:sz w:val="28"/>
                <w:szCs w:val="28"/>
              </w:rPr>
            </w:pPr>
          </w:p>
          <w:p w:rsidR="003D6095" w:rsidRDefault="003D6095" w:rsidP="003D6095">
            <w:pPr>
              <w:widowControl w:val="0"/>
              <w:spacing w:line="240" w:lineRule="auto"/>
              <w:rPr>
                <w:rFonts w:ascii="UniMath-Regular" w:eastAsia="UniMath-Regular" w:hAnsi="UniMath-Regular" w:cs="UniMath-Regular"/>
                <w:b/>
                <w:bCs/>
                <w:sz w:val="28"/>
                <w:szCs w:val="28"/>
              </w:rPr>
            </w:pPr>
            <w:r>
              <w:rPr>
                <w:rFonts w:ascii="UniMath-Italic" w:hAnsi="UniMath-Italic" w:cs="UniMath-Italic"/>
                <w:b/>
                <w:bCs/>
                <w:i/>
                <w:iCs/>
                <w:sz w:val="28"/>
                <w:szCs w:val="28"/>
              </w:rPr>
              <w:t>n</w:t>
            </w:r>
            <w:r>
              <w:rPr>
                <w:rFonts w:ascii="UniMath-Regular" w:eastAsia="UniMath-Regular" w:hAnsi="UniMath-Regular" w:cs="UniMath-Regular"/>
                <w:b/>
                <w:bCs/>
                <w:sz w:val="28"/>
                <w:szCs w:val="28"/>
              </w:rPr>
              <w:t xml:space="preserve">1 sin </w:t>
            </w:r>
            <w:r>
              <w:rPr>
                <w:rFonts w:ascii="UniMath-Italic" w:hAnsi="UniMath-Italic" w:cs="UniMath-Italic"/>
                <w:b/>
                <w:bCs/>
                <w:i/>
                <w:iCs/>
                <w:sz w:val="28"/>
                <w:szCs w:val="28"/>
              </w:rPr>
              <w:t>θ</w:t>
            </w:r>
            <w:r>
              <w:rPr>
                <w:rFonts w:ascii="UniMath-Regular" w:eastAsia="UniMath-Regular" w:hAnsi="UniMath-Regular" w:cs="UniMath-Regular"/>
                <w:b/>
                <w:bCs/>
                <w:sz w:val="28"/>
                <w:szCs w:val="28"/>
              </w:rPr>
              <w:t xml:space="preserve">1 = </w:t>
            </w:r>
            <w:r>
              <w:rPr>
                <w:rFonts w:ascii="UniMath-Italic" w:hAnsi="UniMath-Italic" w:cs="UniMath-Italic"/>
                <w:b/>
                <w:bCs/>
                <w:i/>
                <w:iCs/>
                <w:sz w:val="28"/>
                <w:szCs w:val="28"/>
              </w:rPr>
              <w:t>n</w:t>
            </w:r>
            <w:r>
              <w:rPr>
                <w:rFonts w:ascii="UniMath-Regular" w:eastAsia="UniMath-Regular" w:hAnsi="UniMath-Regular" w:cs="UniMath-Regular"/>
                <w:b/>
                <w:bCs/>
                <w:sz w:val="28"/>
                <w:szCs w:val="28"/>
              </w:rPr>
              <w:t xml:space="preserve">2 sin </w:t>
            </w:r>
            <w:r>
              <w:rPr>
                <w:rFonts w:ascii="UniMath-Italic" w:hAnsi="UniMath-Italic" w:cs="UniMath-Italic"/>
                <w:b/>
                <w:bCs/>
                <w:i/>
                <w:iCs/>
                <w:sz w:val="28"/>
                <w:szCs w:val="28"/>
              </w:rPr>
              <w:t>θ</w:t>
            </w:r>
            <w:r>
              <w:rPr>
                <w:rFonts w:ascii="UniMath-Regular" w:eastAsia="UniMath-Regular" w:hAnsi="UniMath-Regular" w:cs="UniMath-Regular"/>
                <w:b/>
                <w:bCs/>
                <w:sz w:val="28"/>
                <w:szCs w:val="28"/>
              </w:rPr>
              <w:t>2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ascii="Lotus-Light" w:hAnsi="Lotus-Light" w:cs="Lotus-Light"/>
                <w:b/>
                <w:bCs/>
                <w:sz w:val="28"/>
                <w:szCs w:val="28"/>
              </w:rPr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ويُطلقُ على العلاقةِ السابقةِ اسمَ قانونِ الانكسارِ أو قانونِ سنِل</w:t>
            </w:r>
            <w:r>
              <w:rPr>
                <w:rFonts w:ascii="Lotus-Light" w:hAnsi="Lotus-Light" w:cs="Lotus-Light"/>
                <w:b/>
                <w:bCs/>
                <w:sz w:val="28"/>
                <w:szCs w:val="28"/>
                <w:rtl/>
              </w:rPr>
              <w:t>.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lastRenderedPageBreak/>
              <w:t>العدسات الرقيقة</w:t>
            </w:r>
          </w:p>
          <w:p w:rsidR="003D6095" w:rsidRDefault="003D6095" w:rsidP="003D6095">
            <w:pPr>
              <w:widowControl w:val="0"/>
              <w:tabs>
                <w:tab w:val="left" w:pos="310"/>
                <w:tab w:val="center" w:pos="1820"/>
              </w:tabs>
              <w:spacing w:line="240" w:lineRule="auto"/>
              <w:rPr>
                <w:rFonts w:ascii="Lotus-Light" w:hAnsi="Lotus-Light" w:cs="Lotus-Light"/>
                <w:b/>
                <w:bCs/>
                <w:sz w:val="28"/>
                <w:szCs w:val="28"/>
              </w:rPr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تختلفُ صفاتُ الأخيلةِ المتكوّنةِ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ascii="Lotus-Light" w:hAnsi="Lotus-Light" w:cs="Lotus-Light"/>
                <w:b/>
                <w:bCs/>
                <w:sz w:val="28"/>
                <w:szCs w:val="28"/>
              </w:rPr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في العدساتِ باختلافِ نوعِ العدسةِ،وبُعدِها البؤريِّ،</w:t>
            </w:r>
          </w:p>
          <w:p w:rsidR="003D6095" w:rsidRDefault="003D6095" w:rsidP="003D6095">
            <w:pPr>
              <w:widowControl w:val="0"/>
              <w:tabs>
                <w:tab w:val="left" w:pos="1105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وموقعِ الجسمِ بالنسبةِ إليها</w:t>
            </w:r>
            <w:r>
              <w:rPr>
                <w:rFonts w:ascii="Lotus-Light" w:hAnsi="Lotus-Light" w:cs="Lotus-Light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95" w:rsidRDefault="003D6095" w:rsidP="003D6095">
            <w:pPr>
              <w:widowControl w:val="0"/>
              <w:spacing w:line="240" w:lineRule="auto"/>
              <w:rPr>
                <w:rFonts w:ascii="Lotus-Light" w:hAnsi="Lotus-Light" w:cs="Lotus-Light"/>
                <w:b/>
                <w:bCs/>
                <w:sz w:val="28"/>
                <w:szCs w:val="28"/>
              </w:rPr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lastRenderedPageBreak/>
              <w:t>عندَما ينتقلُ الضوءُ من وسطٍ شفّافٍ إلى وسطٍ شفّافٍ آخرَ، على أنْ يصنعَ زاويةً معَ الحدِّ الفاصلِ بينَ الوسطينِ الشفّافينِ، فإنَّهُ يغيّرُ مسارَه عندَ الحدِّ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bCs/>
                <w:sz w:val="32"/>
                <w:szCs w:val="32"/>
              </w:rPr>
            </w:pP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الفاصلِ، ونقولُ إنَّ الضوءَ قدِ انكسرَ</w:t>
            </w:r>
            <w:r>
              <w:rPr>
                <w:rFonts w:ascii="Lotus-Light" w:hAnsi="Lotus-Light" w:cs="Lotus-Light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="Lotus-Light" w:hAnsi="Lotus-Light"/>
                <w:b/>
                <w:bCs/>
                <w:sz w:val="28"/>
                <w:szCs w:val="28"/>
                <w:rtl/>
              </w:rPr>
              <w:t>ويترتّبُ على ذلكَ حدوثُ ظواهرَ ضوئيّةٍ عدّةٍ نشاهدُها في حياتِنا اليوميّةِ</w:t>
            </w:r>
            <w:r>
              <w:rPr>
                <w:rFonts w:ascii="Lotus-Light" w:hAnsi="Lotus-Light" w:cs="Lotus-Light"/>
                <w:b/>
                <w:bCs/>
                <w:sz w:val="28"/>
                <w:szCs w:val="28"/>
                <w:rtl/>
              </w:rPr>
              <w:t>.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eastAsia="Traditional Arabic"/>
                <w:b/>
                <w:bCs/>
                <w:sz w:val="28"/>
                <w:szCs w:val="28"/>
              </w:rPr>
            </w:pPr>
            <w:r>
              <w:rPr>
                <w:rFonts w:eastAsia="Traditional Arabic"/>
                <w:b/>
                <w:bCs/>
                <w:sz w:val="28"/>
                <w:szCs w:val="28"/>
                <w:rtl/>
              </w:rPr>
              <w:t>ان يميز بين انعكاس الضوء وانكسار الضوء والعوامل المؤثرة  وظواهر ضوئية لحدوثها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eastAsia="Traditional Arabic"/>
                <w:b/>
                <w:bCs/>
                <w:sz w:val="28"/>
                <w:szCs w:val="28"/>
              </w:rPr>
            </w:pPr>
            <w:r>
              <w:rPr>
                <w:rFonts w:eastAsia="Traditional Arabic"/>
                <w:b/>
                <w:bCs/>
                <w:sz w:val="28"/>
                <w:szCs w:val="28"/>
                <w:rtl/>
              </w:rPr>
              <w:t>تفسير ظاهرة انكسار الضوء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eastAsia="Traditional Arabic"/>
                <w:b/>
                <w:bCs/>
                <w:sz w:val="28"/>
                <w:szCs w:val="28"/>
              </w:rPr>
            </w:pPr>
            <w:r>
              <w:rPr>
                <w:rFonts w:eastAsia="Traditional Arabic"/>
                <w:b/>
                <w:bCs/>
                <w:sz w:val="28"/>
                <w:szCs w:val="28"/>
                <w:rtl/>
              </w:rPr>
              <w:t>التوصل لقانون سنل بالتجارب وحل تطبيقات على ذلك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eastAsia="Traditional Arabic"/>
                <w:b/>
                <w:bCs/>
                <w:sz w:val="28"/>
                <w:szCs w:val="28"/>
              </w:rPr>
            </w:pPr>
            <w:r>
              <w:rPr>
                <w:rFonts w:eastAsia="Traditional Arabic"/>
                <w:b/>
                <w:bCs/>
                <w:sz w:val="28"/>
                <w:szCs w:val="28"/>
                <w:rtl/>
              </w:rPr>
              <w:t>معامل الانكسار وزاوية السقوط وزاوية الانكسار ومصطلحات تهمهم.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eastAsia="Traditional Arabic"/>
                <w:b/>
                <w:bCs/>
                <w:sz w:val="28"/>
                <w:szCs w:val="28"/>
              </w:rPr>
            </w:pPr>
            <w:r>
              <w:rPr>
                <w:rFonts w:eastAsia="Traditional Arabic"/>
                <w:b/>
                <w:bCs/>
                <w:sz w:val="28"/>
                <w:szCs w:val="28"/>
                <w:rtl/>
              </w:rPr>
              <w:t>معرفة تطبيقات عديدة في حياتنا والظواهر البصرية المتنوعة شروط حدوث الانكسار والانعكاس وانواعهم والتعبير بمعادلات رياضية وحساب الزاوية الحرجة ماهو السراب والالياف الضوئية وقوس المطر وتطبيقات عليها</w:t>
            </w:r>
          </w:p>
          <w:p w:rsidR="003D6095" w:rsidRDefault="003D6095" w:rsidP="003D6095">
            <w:pPr>
              <w:widowControl w:val="0"/>
              <w:spacing w:line="240" w:lineRule="auto"/>
              <w:rPr>
                <w:rFonts w:eastAsia="Traditional Arabic"/>
                <w:sz w:val="28"/>
                <w:szCs w:val="28"/>
              </w:rPr>
            </w:pPr>
            <w:r>
              <w:rPr>
                <w:rFonts w:eastAsia="Traditional Arabic"/>
                <w:b/>
                <w:bCs/>
                <w:sz w:val="28"/>
                <w:szCs w:val="28"/>
                <w:rtl/>
              </w:rPr>
              <w:t xml:space="preserve">استعمالات العدسات الرقيقة وصفات </w:t>
            </w:r>
            <w:r>
              <w:rPr>
                <w:rFonts w:eastAsia="Traditional Arabic"/>
                <w:b/>
                <w:bCs/>
                <w:sz w:val="28"/>
                <w:szCs w:val="28"/>
                <w:rtl/>
              </w:rPr>
              <w:lastRenderedPageBreak/>
              <w:t>الاخيلة المتكونة باختلاف نوع العدسة مستقيمة محدبة مقعرة وموقع الجسم والبعد البؤري والظلال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rFonts w:eastAsia="Traditional Arabic"/>
                <w:b/>
                <w:bCs/>
                <w:sz w:val="28"/>
                <w:szCs w:val="28"/>
                <w:rtl/>
              </w:rPr>
              <w:t>-رسم مخططات الاشعة المنكسرة لمعرفة صفات الخيال معرفة عيوب الابصار والية معالجتها ومعرفة بعض المفاهيم عدسة  طول نظر قصر نظر ومعالجتها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lastRenderedPageBreak/>
              <w:t>- تقدير دور العلماء في التوصل الى انعكاس الضوء وانكسار الضوء وتطبيقات عليها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t>- التعاون اثناء العمل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t>- اهمية التطبيقات التكنولوجية المتعلقة بالانعكاس والانكسار والعدسات والابصار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t>في حياتنا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t>القلم والورقة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t>التواصل</w:t>
            </w:r>
          </w:p>
          <w:p w:rsidR="003D6095" w:rsidRDefault="003D6095" w:rsidP="003D6095">
            <w:pPr>
              <w:pStyle w:val="Normal1"/>
              <w:widowControl w:val="0"/>
              <w:bidi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rtl/>
              </w:rPr>
              <w:t>الاداء العملي</w:t>
            </w:r>
          </w:p>
          <w:p w:rsidR="003D6095" w:rsidRDefault="003D6095" w:rsidP="003D6095">
            <w:pPr>
              <w:widowControl w:val="0"/>
              <w:spacing w:line="240" w:lineRule="auto"/>
            </w:pPr>
          </w:p>
          <w:p w:rsidR="003D6095" w:rsidRDefault="003D6095" w:rsidP="003D6095">
            <w:pPr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تمارين صفية واجب بيتي</w:t>
            </w:r>
          </w:p>
          <w:p w:rsidR="003D6095" w:rsidRDefault="003D6095" w:rsidP="003D6095">
            <w:pPr>
              <w:widowControl w:val="0"/>
              <w:spacing w:line="240" w:lineRule="auto"/>
            </w:pPr>
            <w:r>
              <w:rPr>
                <w:b/>
                <w:bCs/>
                <w:sz w:val="28"/>
                <w:szCs w:val="28"/>
                <w:rtl/>
              </w:rPr>
              <w:t>اختبار قصير</w:t>
            </w:r>
          </w:p>
        </w:tc>
      </w:tr>
    </w:tbl>
    <w:p w:rsidR="003D6095" w:rsidRDefault="003D6095" w:rsidP="003D6095">
      <w:pPr>
        <w:pStyle w:val="Normal1"/>
        <w:tabs>
          <w:tab w:val="left" w:pos="4410"/>
        </w:tabs>
        <w:bidi/>
        <w:rPr>
          <w:sz w:val="32"/>
          <w:lang w:bidi="ar-JO"/>
        </w:rPr>
      </w:pPr>
      <w:r>
        <w:rPr>
          <w:bCs/>
          <w:sz w:val="32"/>
          <w:szCs w:val="32"/>
          <w:rtl/>
        </w:rPr>
        <w:lastRenderedPageBreak/>
        <w:t>معلمالمادة :</w:t>
      </w:r>
      <w:r>
        <w:rPr>
          <w:bCs/>
          <w:sz w:val="32"/>
          <w:szCs w:val="32"/>
          <w:rtl/>
        </w:rPr>
        <w:tab/>
        <w:t>مشرف القسم :                  الادارة :</w:t>
      </w:r>
    </w:p>
    <w:p w:rsidR="003D6095" w:rsidRDefault="003D6095">
      <w:pPr>
        <w:rPr>
          <w:rtl/>
        </w:rPr>
      </w:pPr>
    </w:p>
    <w:sectPr w:rsidR="003D6095" w:rsidSect="00297FDA">
      <w:footerReference w:type="default" r:id="rId7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340" w:rsidRDefault="00046340" w:rsidP="00297FDA">
      <w:pPr>
        <w:spacing w:after="0" w:line="240" w:lineRule="auto"/>
      </w:pPr>
      <w:r>
        <w:separator/>
      </w:r>
    </w:p>
  </w:endnote>
  <w:endnote w:type="continuationSeparator" w:id="1">
    <w:p w:rsidR="00046340" w:rsidRDefault="00046340" w:rsidP="0029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-Ligh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otus-Bold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UniMath-Regula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UniMath-Italic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E9" w:rsidRDefault="008137E9" w:rsidP="0088397C">
    <w:pPr>
      <w:pStyle w:val="a7"/>
      <w:rPr>
        <w:bCs/>
        <w:color w:val="FF0000"/>
        <w:lang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</w:rPr>
      <w:t xml:space="preserve"> </w:t>
    </w:r>
    <w:r>
      <w:rPr>
        <w:rFonts w:hint="cs"/>
        <w:b/>
        <w:rtl/>
        <w:lang w:bidi="ar-JO"/>
      </w:rPr>
      <w:t xml:space="preserve"> </w:t>
    </w:r>
  </w:p>
  <w:p w:rsidR="00297FDA" w:rsidRPr="008137E9" w:rsidRDefault="00297F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340" w:rsidRDefault="00046340" w:rsidP="00297FDA">
      <w:pPr>
        <w:spacing w:after="0" w:line="240" w:lineRule="auto"/>
      </w:pPr>
      <w:r>
        <w:separator/>
      </w:r>
    </w:p>
  </w:footnote>
  <w:footnote w:type="continuationSeparator" w:id="1">
    <w:p w:rsidR="00046340" w:rsidRDefault="00046340" w:rsidP="0029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0DC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41195"/>
    <w:multiLevelType w:val="hybridMultilevel"/>
    <w:tmpl w:val="D09CA7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951E7"/>
    <w:multiLevelType w:val="hybridMultilevel"/>
    <w:tmpl w:val="FEA4A1EE"/>
    <w:lvl w:ilvl="0" w:tplc="306C1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965F6"/>
    <w:multiLevelType w:val="hybridMultilevel"/>
    <w:tmpl w:val="05BA243C"/>
    <w:lvl w:ilvl="0" w:tplc="177AFA4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9AE53D5"/>
    <w:multiLevelType w:val="hybridMultilevel"/>
    <w:tmpl w:val="B22A7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B2C0E"/>
    <w:multiLevelType w:val="hybridMultilevel"/>
    <w:tmpl w:val="E2906F7C"/>
    <w:lvl w:ilvl="0" w:tplc="081C5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00755"/>
    <w:multiLevelType w:val="hybridMultilevel"/>
    <w:tmpl w:val="DAB87AC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FDA"/>
    <w:rsid w:val="00046340"/>
    <w:rsid w:val="00067FB6"/>
    <w:rsid w:val="000739B8"/>
    <w:rsid w:val="0014033F"/>
    <w:rsid w:val="001B3E5A"/>
    <w:rsid w:val="002512AB"/>
    <w:rsid w:val="00297FDA"/>
    <w:rsid w:val="003A06BA"/>
    <w:rsid w:val="003C5E08"/>
    <w:rsid w:val="003D6095"/>
    <w:rsid w:val="003F6C3C"/>
    <w:rsid w:val="004C42E3"/>
    <w:rsid w:val="004D3A86"/>
    <w:rsid w:val="004E7321"/>
    <w:rsid w:val="00624047"/>
    <w:rsid w:val="00654484"/>
    <w:rsid w:val="007D094C"/>
    <w:rsid w:val="008137E9"/>
    <w:rsid w:val="0088397C"/>
    <w:rsid w:val="008E2652"/>
    <w:rsid w:val="009D5287"/>
    <w:rsid w:val="00A56962"/>
    <w:rsid w:val="00AB542C"/>
    <w:rsid w:val="00B659BA"/>
    <w:rsid w:val="00D53616"/>
    <w:rsid w:val="00E30921"/>
    <w:rsid w:val="00F83331"/>
    <w:rsid w:val="00FA669C"/>
    <w:rsid w:val="00FB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FDA"/>
    <w:pPr>
      <w:bidi/>
      <w:spacing w:after="0" w:line="240" w:lineRule="auto"/>
    </w:pPr>
  </w:style>
  <w:style w:type="table" w:styleId="a4">
    <w:name w:val="Table Grid"/>
    <w:basedOn w:val="a1"/>
    <w:rsid w:val="00297F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297F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297FD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6">
    <w:name w:val="header"/>
    <w:basedOn w:val="a"/>
    <w:link w:val="Char0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97FDA"/>
  </w:style>
  <w:style w:type="paragraph" w:styleId="a7">
    <w:name w:val="footer"/>
    <w:basedOn w:val="a"/>
    <w:link w:val="Char1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297FDA"/>
  </w:style>
  <w:style w:type="table" w:customStyle="1" w:styleId="1">
    <w:name w:val="شبكة جدول1"/>
    <w:basedOn w:val="a1"/>
    <w:next w:val="a4"/>
    <w:uiPriority w:val="59"/>
    <w:rsid w:val="00297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7FDA"/>
    <w:pPr>
      <w:ind w:left="720"/>
      <w:contextualSpacing/>
    </w:pPr>
  </w:style>
  <w:style w:type="character" w:styleId="Hyperlink">
    <w:name w:val="Hyperlink"/>
    <w:basedOn w:val="a0"/>
    <w:rsid w:val="00297FDA"/>
    <w:rPr>
      <w:color w:val="0000FF"/>
      <w:u w:val="single"/>
    </w:rPr>
  </w:style>
  <w:style w:type="paragraph" w:styleId="a9">
    <w:name w:val="Balloon Text"/>
    <w:basedOn w:val="a"/>
    <w:link w:val="Char2"/>
    <w:uiPriority w:val="99"/>
    <w:rsid w:val="0029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297FDA"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sid w:val="003D60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ALEAMN</cp:lastModifiedBy>
  <cp:revision>17</cp:revision>
  <cp:lastPrinted>2025-01-19T19:11:00Z</cp:lastPrinted>
  <dcterms:created xsi:type="dcterms:W3CDTF">2022-02-01T23:58:00Z</dcterms:created>
  <dcterms:modified xsi:type="dcterms:W3CDTF">2026-01-19T11:59:00Z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3837cc41aa1e4f66931e1506c1ccac00</vt:lpwstr>
  </property>
</Properties>
</file>