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121427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الأساسي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E9525F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E9525F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266824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66824">
              <w:rPr>
                <w:rFonts w:ascii="Arial" w:hAnsi="Arial" w:hint="cs"/>
                <w:sz w:val="24"/>
                <w:szCs w:val="24"/>
                <w:rtl/>
                <w:lang w:bidi="ar-JO"/>
              </w:rPr>
              <w:t>كيمياء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067FB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66824" w:rsidRPr="00266824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نشاط الفلزات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266824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E9525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E9525F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9B6E78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E9525F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E9525F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067FB6" w:rsidRPr="00266824" w:rsidRDefault="00067FB6" w:rsidP="00266824">
            <w:pPr>
              <w:pStyle w:val="a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668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توضيح المفاهيم المتعلقة</w:t>
            </w:r>
            <w:r w:rsidRPr="00266824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2668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 الوحدة الدراسية </w:t>
            </w:r>
          </w:p>
          <w:p w:rsidR="00266824" w:rsidRPr="00266824" w:rsidRDefault="00AB542C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.</w:t>
            </w:r>
            <w:r w:rsidR="00266824" w:rsidRPr="0026682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- أستخدم الجدول الدوري بوصفه </w:t>
            </w:r>
            <w:r w:rsidR="00266824">
              <w:rPr>
                <w:b/>
                <w:bCs/>
                <w:rtl/>
                <w:lang w:bidi="ar-JO"/>
              </w:rPr>
              <w:t>نموذجا للتنب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بالخصائص الدورية للعناصر بناء على عدد الإلكترونات في المستويات الخارجية لها.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-أقارن نشاط الفلزات عبر تفاعلها مع الأكسجين والماء وحمض الهيدروكلوريـك</w:t>
            </w:r>
            <w:r w:rsidRPr="00266824">
              <w:rPr>
                <w:b/>
                <w:bCs/>
                <w:lang w:bidi="ar-JO"/>
              </w:rPr>
              <w:t>HCl</w:t>
            </w:r>
            <w:r w:rsidRPr="00266824">
              <w:rPr>
                <w:b/>
                <w:bCs/>
                <w:rtl/>
                <w:lang w:bidi="ar-JO"/>
              </w:rPr>
              <w:t xml:space="preserve"> المخفف.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استنتج مؤشرات حدوث تفاعل كيميائي.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أكتب معادلات كيميائية موزونة لتفاعـلات بعض الفلزات مع الماء والأكسجين وحمض الهيدروكلوريك المخفف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أرتب بعض الفلزات الشائعة في سلسلة نشاطها الكيميائي ترتيبا صحيحا.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-أقارن نتائج التجارب الخاصة بنشاط العناصر بالتوقعات المبنية على مواقع العناصر في الجدول الدوري</w:t>
            </w:r>
            <w:r w:rsidRPr="00266824">
              <w:rPr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اتوقع نواتج تفاعلات استبدال الفلزات، مستخدما سلسلة النشاط الكيميائي للفلزات.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 أتوصل إلى أن تفاعلات الأكسدة لا تحدث الا بوجود الأكسجين، مثل: الاحتراق، وصدأ الحديد، وتأكل المعادن. </w:t>
            </w:r>
          </w:p>
          <w:p w:rsidR="00FA669C" w:rsidRDefault="00266824" w:rsidP="00266824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-أحدد العوامل التي تساعد على حدوث الصدأ، مبينا كيفية تجنبها لحماية الفلزات من الصدأ.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067FB6" w:rsidRDefault="00FA669C" w:rsidP="00FA669C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E9525F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E9525F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 w:rsidP="00266824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66824">
              <w:rPr>
                <w:rFonts w:ascii="Arial" w:hAnsi="Arial" w:hint="cs"/>
                <w:sz w:val="24"/>
                <w:szCs w:val="24"/>
                <w:rtl/>
                <w:lang w:bidi="ar-JO"/>
              </w:rPr>
              <w:t>كيمياء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 w:rsidP="00AB54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66824" w:rsidRPr="002668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الكيمياء الكهربائية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266824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="00266824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="00266824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 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F83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E9525F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067FB6" w:rsidRPr="00F83331" w:rsidRDefault="00067FB6" w:rsidP="00067FB6">
            <w:pPr>
              <w:pStyle w:val="a3"/>
              <w:rPr>
                <w:b/>
                <w:bCs/>
                <w:lang w:bidi="ar-JO"/>
              </w:rPr>
            </w:pPr>
          </w:p>
          <w:p w:rsidR="00AB542C" w:rsidRPr="00266824" w:rsidRDefault="00067FB6" w:rsidP="00AB542C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2668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26682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2668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266824" w:rsidRPr="00266824" w:rsidRDefault="008C34C0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>وضح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 مفهوم كل من: التأكسد، والاختزال، والعامل المختزل، والعامل المؤكسد، وتفاعل التأكسد والاختزال. </w:t>
            </w:r>
          </w:p>
          <w:p w:rsidR="00266824" w:rsidRPr="00266824" w:rsidRDefault="008C34C0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>ميز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 من المعادلة الكيميائية المادة التى تأكسدت والتي اختزلت. </w:t>
            </w:r>
          </w:p>
          <w:p w:rsidR="00266824" w:rsidRPr="00266824" w:rsidRDefault="008C34C0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>نعرف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 أنواع الخلايا الكهر وكيمائية وتحولات الطاقة فيها. </w:t>
            </w:r>
          </w:p>
          <w:p w:rsidR="00266824" w:rsidRPr="00266824" w:rsidRDefault="008C34C0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>صمم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 " خلية جلفانية بسيطة، ثم أحدد أجزاءها ومبدأ عملها.</w:t>
            </w:r>
          </w:p>
          <w:p w:rsidR="00266824" w:rsidRPr="00266824" w:rsidRDefault="008C34C0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66824">
              <w:rPr>
                <w:rFonts w:hint="cs"/>
                <w:b/>
                <w:bCs/>
                <w:rtl/>
                <w:lang w:bidi="ar-JO"/>
              </w:rPr>
              <w:t>كتب</w:t>
            </w:r>
            <w:r w:rsidR="00266824" w:rsidRPr="00266824">
              <w:rPr>
                <w:b/>
                <w:bCs/>
                <w:rtl/>
                <w:lang w:bidi="ar-JO"/>
              </w:rPr>
              <w:t xml:space="preserve"> معادلات كيميائية تمثل التفاعلات نصف الخلوية والتفاعل الكلي الذي يحدث في الخلية.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أستقصي أثر تفاوت الفلزات في نشاطها على فرق الجهد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الكهربائي المتولد في الخلية.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أتوصل إلى تطبيقات الخلايا الجلفانية في الحياة اليومية.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أستقصي أثر مرور التيار الكهربائي في محلول أو مصهور مادة كهرلية. </w:t>
            </w:r>
          </w:p>
          <w:p w:rsidR="00266824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أكتب معادلات كيميائية تمثل التفاعلات التي تحدث على الأقطاب لمصهور أو محلول مادة كهرلية. </w:t>
            </w:r>
          </w:p>
          <w:p w:rsidR="00067FB6" w:rsidRPr="00266824" w:rsidRDefault="00266824" w:rsidP="00266824">
            <w:pPr>
              <w:pStyle w:val="a3"/>
              <w:numPr>
                <w:ilvl w:val="0"/>
                <w:numId w:val="11"/>
              </w:numPr>
              <w:rPr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أتوصل إلى بعض تطبيقات خلايا التحليل الكهربائي، مثل استخلاص بعض الفلزات والطلاء الكهربائي.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F83331" w:rsidRDefault="00FA669C" w:rsidP="000E18CF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Fonts w:hint="cs"/>
          <w:rtl/>
        </w:rPr>
      </w:pPr>
    </w:p>
    <w:p w:rsidR="00E9525F" w:rsidRDefault="00E9525F">
      <w:pPr>
        <w:rPr>
          <w:rFonts w:hint="cs"/>
          <w:rtl/>
        </w:rPr>
      </w:pPr>
    </w:p>
    <w:p w:rsidR="00E9525F" w:rsidRPr="000D06CF" w:rsidRDefault="00E9525F" w:rsidP="00E9525F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theme="minorHAnsi"/>
          <w:b/>
          <w:bCs/>
          <w:sz w:val="28"/>
          <w:szCs w:val="28"/>
          <w:rtl/>
          <w:lang w:bidi="ar-JO"/>
        </w:rPr>
      </w:pPr>
      <w:bookmarkStart w:id="1" w:name="_Hlk124263646"/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الفصل الثاني من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العام الدراسي </w:t>
      </w:r>
      <w:r>
        <w:rPr>
          <w:rFonts w:cstheme="minorHAnsi"/>
          <w:b/>
          <w:bCs/>
          <w:sz w:val="28"/>
          <w:szCs w:val="28"/>
          <w:rtl/>
        </w:rPr>
        <w:t>2025</w:t>
      </w:r>
      <w:r w:rsidRPr="000D06CF">
        <w:rPr>
          <w:rFonts w:cstheme="minorHAnsi"/>
          <w:b/>
          <w:bCs/>
          <w:sz w:val="28"/>
          <w:szCs w:val="28"/>
          <w:rtl/>
        </w:rPr>
        <w:t>-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  <w:rtl/>
        </w:rPr>
        <w:t>2026</w:t>
      </w:r>
      <w:r>
        <w:rPr>
          <w:rFonts w:cstheme="minorHAnsi" w:hint="cs"/>
          <w:b/>
          <w:bCs/>
          <w:sz w:val="28"/>
          <w:szCs w:val="28"/>
          <w:rtl/>
        </w:rPr>
        <w:t>تحليل المحتوى</w:t>
      </w:r>
    </w:p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الصف:   </w:t>
      </w:r>
      <w:r>
        <w:rPr>
          <w:rFonts w:cstheme="minorHAnsi" w:hint="cs"/>
          <w:b/>
          <w:bCs/>
          <w:sz w:val="28"/>
          <w:szCs w:val="28"/>
          <w:rtl/>
        </w:rPr>
        <w:t>التاسع</w:t>
      </w:r>
      <w:r>
        <w:rPr>
          <w:rFonts w:cstheme="minorHAnsi"/>
          <w:b/>
          <w:bCs/>
          <w:sz w:val="28"/>
          <w:szCs w:val="28"/>
        </w:rPr>
        <w:t xml:space="preserve">                                        </w:t>
      </w:r>
      <w:r w:rsidRPr="000D06CF">
        <w:rPr>
          <w:rFonts w:cstheme="minorHAnsi"/>
          <w:b/>
          <w:bCs/>
          <w:sz w:val="28"/>
          <w:szCs w:val="28"/>
          <w:rtl/>
        </w:rPr>
        <w:t>المبحث:</w:t>
      </w:r>
      <w:r>
        <w:rPr>
          <w:rFonts w:cstheme="minorHAnsi" w:hint="cs"/>
          <w:b/>
          <w:bCs/>
          <w:sz w:val="28"/>
          <w:szCs w:val="28"/>
          <w:rtl/>
        </w:rPr>
        <w:t>كيمياء</w:t>
      </w: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 w:rsidRPr="000D06CF">
        <w:rPr>
          <w:rFonts w:cstheme="minorHAnsi"/>
          <w:b/>
          <w:bCs/>
          <w:sz w:val="28"/>
          <w:szCs w:val="28"/>
          <w:rtl/>
        </w:rPr>
        <w:t>عنوان الوحدة</w:t>
      </w:r>
      <w:r>
        <w:rPr>
          <w:rFonts w:cstheme="minorHAnsi" w:hint="cs"/>
          <w:b/>
          <w:bCs/>
          <w:sz w:val="28"/>
          <w:szCs w:val="28"/>
          <w:rtl/>
        </w:rPr>
        <w:t>:نشاط الفلزات</w:t>
      </w:r>
    </w:p>
    <w:tbl>
      <w:tblPr>
        <w:tblStyle w:val="a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918"/>
        <w:gridCol w:w="2751"/>
        <w:gridCol w:w="2835"/>
        <w:gridCol w:w="2835"/>
        <w:gridCol w:w="2835"/>
      </w:tblGrid>
      <w:tr w:rsidR="00E9525F" w:rsidTr="0003119D">
        <w:tc>
          <w:tcPr>
            <w:tcW w:w="2918" w:type="dxa"/>
            <w:shd w:val="clear" w:color="auto" w:fill="F2F2F2" w:themeFill="background1" w:themeFillShade="F2"/>
            <w:vAlign w:val="center"/>
          </w:tcPr>
          <w:bookmarkEnd w:id="1"/>
          <w:p w:rsidR="00E9525F" w:rsidRPr="00226C93" w:rsidRDefault="00E9525F" w:rsidP="0003119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E9525F" w:rsidRPr="00226C93" w:rsidRDefault="00E9525F" w:rsidP="0003119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أبرز المفاهيم والمصطلحات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525F" w:rsidRPr="00226C93" w:rsidRDefault="00E9525F" w:rsidP="0003119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الافكار/الحقائق/التعاميم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525F" w:rsidRPr="00226C93" w:rsidRDefault="00E9525F" w:rsidP="0003119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525F" w:rsidRPr="00226C93" w:rsidRDefault="00E9525F" w:rsidP="0003119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26C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المهارات والأنشطة والزيارات</w:t>
            </w:r>
          </w:p>
        </w:tc>
      </w:tr>
      <w:tr w:rsidR="00E9525F" w:rsidTr="0003119D">
        <w:trPr>
          <w:trHeight w:val="6838"/>
        </w:trPr>
        <w:tc>
          <w:tcPr>
            <w:tcW w:w="2918" w:type="dxa"/>
          </w:tcPr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تفاعلات الفلزات المالوفة مع اكسجين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الهواء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والماء وحمض الهيدروكلوريك المخفف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sz w:val="28"/>
                <w:szCs w:val="28"/>
                <w:rtl/>
              </w:rPr>
              <w:t>-تفاعل الفلزات معالاكسجين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2-تفاعل الفلزات مع الماء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3-تفاعل الفلزات مع حمض الهيدروكلوريك المخفف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4-سلسلة النشاط الكيميائي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9525F" w:rsidRDefault="00E9525F" w:rsidP="0003119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2)تفاعلات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الإحلال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1-تفاعلات التنافس على الالكترونات في المحاليل المائية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2-تفاعلات التنافس على الاكسجين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sz w:val="28"/>
                <w:szCs w:val="28"/>
                <w:rtl/>
              </w:rPr>
              <w:t>-تاكل الفلزات وطرق حفظها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51" w:type="dxa"/>
          </w:tcPr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نشاط الفلز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أكسيد الفلز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الملح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السبائك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سلسلة النشاط الكيميائي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تفاعلات الاحلال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تآكل الفلزات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صدأ الحديد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العملية الغلفانية</w:t>
            </w:r>
          </w:p>
        </w:tc>
        <w:tc>
          <w:tcPr>
            <w:tcW w:w="2835" w:type="dxa"/>
          </w:tcPr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-تتفاعل الفلزات مع الاكسجين فتنتج اكاسيد الفلزات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تتفاعل الفلزات مع الماء لينتج هيدروكسيد الفلز وغاز الهيدروجين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تتفاعل الفلزات مع حمض الهيدروكلوريك لينتج ملح ويتصاعد غاز الهيدروجين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-سلسلة النشاط الكيميائي تلعب دور مهم في التفاعلات الكيميائية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-العمل الجماعي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-مساعدة الاسرة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-الاعتماد على النفس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-المشاركة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-التعاون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-حب الله</w:t>
            </w:r>
          </w:p>
        </w:tc>
        <w:tc>
          <w:tcPr>
            <w:tcW w:w="2835" w:type="dxa"/>
          </w:tcPr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-المقارنة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-استخدام القوانين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-الحسابات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-القدرة على التصنيف والتميز والتوضيح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-حل المعادلات الكيميائية</w:t>
            </w:r>
          </w:p>
          <w:p w:rsidR="00E9525F" w:rsidRDefault="00E9525F" w:rsidP="0003119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-تكوين المعادلات الكيميائية</w:t>
            </w:r>
          </w:p>
          <w:p w:rsidR="00E9525F" w:rsidRDefault="00E9525F" w:rsidP="0003119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-كتابة رموز العناصر</w:t>
            </w:r>
          </w:p>
        </w:tc>
      </w:tr>
    </w:tbl>
    <w:p w:rsidR="00E9525F" w:rsidRDefault="00E9525F" w:rsidP="00E9525F">
      <w:pPr>
        <w:rPr>
          <w:b/>
          <w:bCs/>
          <w:sz w:val="20"/>
          <w:szCs w:val="20"/>
          <w:rtl/>
        </w:rPr>
      </w:pPr>
    </w:p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  <w:bookmarkStart w:id="2" w:name="_Hlk124264542"/>
      <w:r w:rsidRPr="000D06CF">
        <w:rPr>
          <w:rFonts w:cstheme="minorHAnsi"/>
          <w:b/>
          <w:bCs/>
          <w:sz w:val="28"/>
          <w:szCs w:val="28"/>
          <w:rtl/>
        </w:rPr>
        <w:t xml:space="preserve">معلم المادة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>
        <w:rPr>
          <w:rFonts w:cstheme="minorHAnsi"/>
          <w:b/>
          <w:bCs/>
          <w:sz w:val="28"/>
          <w:szCs w:val="28"/>
        </w:rPr>
        <w:t xml:space="preserve">   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مشرف القسم 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       الإدارة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bookmarkEnd w:id="2"/>
    <w:p w:rsidR="00E9525F" w:rsidRPr="000D06CF" w:rsidRDefault="00E9525F" w:rsidP="00E9525F">
      <w:pPr>
        <w:tabs>
          <w:tab w:val="left" w:pos="6188"/>
          <w:tab w:val="center" w:pos="6480"/>
          <w:tab w:val="center" w:pos="6979"/>
          <w:tab w:val="left" w:pos="12165"/>
        </w:tabs>
        <w:jc w:val="both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الفصل الثاني من 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العام الدراسي </w:t>
      </w:r>
      <w:r>
        <w:rPr>
          <w:rFonts w:cstheme="minorHAnsi"/>
          <w:b/>
          <w:bCs/>
          <w:sz w:val="28"/>
          <w:szCs w:val="28"/>
          <w:rtl/>
        </w:rPr>
        <w:t>2025</w:t>
      </w:r>
      <w:r w:rsidRPr="000D06CF">
        <w:rPr>
          <w:rFonts w:cstheme="minorHAnsi"/>
          <w:b/>
          <w:bCs/>
          <w:sz w:val="28"/>
          <w:szCs w:val="28"/>
          <w:rtl/>
        </w:rPr>
        <w:t>-</w:t>
      </w:r>
      <w:r>
        <w:rPr>
          <w:rFonts w:cstheme="minorHAnsi"/>
          <w:b/>
          <w:bCs/>
          <w:sz w:val="28"/>
          <w:szCs w:val="28"/>
          <w:rtl/>
        </w:rPr>
        <w:t>2026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تحليل المحتوى</w:t>
      </w:r>
    </w:p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الصف:   </w:t>
      </w:r>
      <w:r>
        <w:rPr>
          <w:rFonts w:cstheme="minorHAnsi" w:hint="cs"/>
          <w:b/>
          <w:bCs/>
          <w:sz w:val="28"/>
          <w:szCs w:val="28"/>
          <w:rtl/>
        </w:rPr>
        <w:t>التاسع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المبحث:   </w:t>
      </w:r>
      <w:r>
        <w:rPr>
          <w:rFonts w:cstheme="minorHAnsi" w:hint="cs"/>
          <w:b/>
          <w:bCs/>
          <w:sz w:val="28"/>
          <w:szCs w:val="28"/>
          <w:rtl/>
        </w:rPr>
        <w:t>كيمياء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عنوان الوحدة</w:t>
      </w:r>
      <w:r>
        <w:rPr>
          <w:rFonts w:cstheme="minorHAnsi" w:hint="cs"/>
          <w:b/>
          <w:bCs/>
          <w:sz w:val="28"/>
          <w:szCs w:val="28"/>
          <w:rtl/>
        </w:rPr>
        <w:t>:الكيمياء الكهربائية</w:t>
      </w:r>
    </w:p>
    <w:tbl>
      <w:tblPr>
        <w:tblStyle w:val="a4"/>
        <w:bidiVisual/>
        <w:tblW w:w="14168" w:type="dxa"/>
        <w:tblLayout w:type="fixed"/>
        <w:tblLook w:val="04A0"/>
      </w:tblPr>
      <w:tblGrid>
        <w:gridCol w:w="2918"/>
        <w:gridCol w:w="2790"/>
        <w:gridCol w:w="2790"/>
        <w:gridCol w:w="2430"/>
        <w:gridCol w:w="3240"/>
      </w:tblGrid>
      <w:tr w:rsidR="00E9525F" w:rsidRPr="0004171A" w:rsidTr="0003119D">
        <w:trPr>
          <w:trHeight w:val="395"/>
        </w:trPr>
        <w:tc>
          <w:tcPr>
            <w:tcW w:w="2918" w:type="dxa"/>
            <w:shd w:val="clear" w:color="auto" w:fill="D9D9D9" w:themeFill="background1" w:themeFillShade="D9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58365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الموضوع 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58365E">
              <w:rPr>
                <w:rFonts w:hint="cs"/>
                <w:b/>
                <w:bCs/>
                <w:sz w:val="32"/>
                <w:szCs w:val="32"/>
                <w:rtl/>
              </w:rPr>
              <w:t>أبرز المفاهيم والمصطلحات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58365E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الافكار/الحقائق/التعاميم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58365E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32"/>
                <w:szCs w:val="32"/>
                <w:rtl/>
              </w:rPr>
            </w:pPr>
            <w:r w:rsidRPr="0058365E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المهارات والأنشطة والزيارات</w:t>
            </w:r>
          </w:p>
        </w:tc>
      </w:tr>
      <w:tr w:rsidR="00E9525F" w:rsidRPr="0004171A" w:rsidTr="0003119D">
        <w:tc>
          <w:tcPr>
            <w:tcW w:w="2918" w:type="dxa"/>
          </w:tcPr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تفاعلات التأكسد والاختزال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الخلايا الكهروكيميائية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الخلايا الغلفانية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فرق الجهد الكهربائي في الخلية الغلفانية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تطبيقات الخلايا الغلفانية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خلايا التحليل الكهربائي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3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الطلاء الكهربائي </w:t>
            </w:r>
          </w:p>
          <w:p w:rsidR="00E9525F" w:rsidRPr="0058365E" w:rsidRDefault="00E9525F" w:rsidP="0003119D">
            <w:pPr>
              <w:tabs>
                <w:tab w:val="left" w:pos="8355"/>
              </w:tabs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التأكسد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الاختزال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التفاعل الكهروكيميائي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التحليل الكهربائي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العامل المؤكسد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العامل المختزل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الخلايا الكهروكيميائية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المصعد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المهبط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المادة الكهرلية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التحليل الكهربائي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4"/>
              </w:num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الطلاء الكهربائي</w:t>
            </w:r>
          </w:p>
        </w:tc>
        <w:tc>
          <w:tcPr>
            <w:tcW w:w="2790" w:type="dxa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1- ان تفاعلات التأكسد والاختزال تتضمن انتقالا للالكترونات من الذرة التي تأكسدت الى الذرة التي اختزلت 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2- ان تفاعلات التأكسد والاختزال يرافق حدوثها تحولات في الطاقة من كيميائية الى كهربائية او العكس 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3- ان ازواج الفلزات المختلفة في محاليلها تتولد بينها فروق جهد كهربائية مختلفة اثر سريان تيار كهربائي في محلول او مصهور مادة كهرليه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1- الايمان بالله عز وجل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2- حب العلم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3- تقدير جهود العلماء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>4- الحث على التعاون والعمل الجماعي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9525F" w:rsidRPr="0058365E" w:rsidRDefault="00E9525F" w:rsidP="00E9525F">
            <w:pPr>
              <w:pStyle w:val="a8"/>
              <w:numPr>
                <w:ilvl w:val="0"/>
                <w:numId w:val="15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التعاون في العمل الجماعي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5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5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الفهم والاستيعاب </w:t>
            </w:r>
          </w:p>
          <w:p w:rsidR="00E9525F" w:rsidRPr="0058365E" w:rsidRDefault="00E9525F" w:rsidP="00E9525F">
            <w:pPr>
              <w:pStyle w:val="a8"/>
              <w:numPr>
                <w:ilvl w:val="0"/>
                <w:numId w:val="15"/>
              </w:numPr>
              <w:tabs>
                <w:tab w:val="left" w:pos="8355"/>
              </w:tabs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8365E">
              <w:rPr>
                <w:rFonts w:hint="cs"/>
                <w:b/>
                <w:bCs/>
                <w:sz w:val="28"/>
                <w:szCs w:val="28"/>
                <w:rtl/>
              </w:rPr>
              <w:t xml:space="preserve">ربط المفاهيم ببعضها </w:t>
            </w:r>
          </w:p>
          <w:p w:rsidR="00E9525F" w:rsidRPr="0058365E" w:rsidRDefault="00E9525F" w:rsidP="0003119D">
            <w:pPr>
              <w:tabs>
                <w:tab w:val="left" w:pos="835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</w:p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</w:p>
    <w:p w:rsidR="00E9525F" w:rsidRDefault="00E9525F" w:rsidP="00E9525F">
      <w:pPr>
        <w:rPr>
          <w:rFonts w:cstheme="minorHAnsi"/>
          <w:b/>
          <w:bCs/>
          <w:sz w:val="28"/>
          <w:szCs w:val="28"/>
          <w:rtl/>
        </w:rPr>
      </w:pPr>
      <w:r w:rsidRPr="000D06CF">
        <w:rPr>
          <w:rFonts w:cstheme="minorHAnsi"/>
          <w:b/>
          <w:bCs/>
          <w:sz w:val="28"/>
          <w:szCs w:val="28"/>
          <w:rtl/>
        </w:rPr>
        <w:t xml:space="preserve">معلم المادة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مشرف القسم  </w:t>
      </w:r>
      <w:r>
        <w:rPr>
          <w:rFonts w:cstheme="minorHAnsi" w:hint="cs"/>
          <w:b/>
          <w:bCs/>
          <w:sz w:val="28"/>
          <w:szCs w:val="28"/>
          <w:rtl/>
        </w:rPr>
        <w:t>:</w:t>
      </w:r>
      <w:r w:rsidRPr="000D06CF">
        <w:rPr>
          <w:rFonts w:cstheme="minorHAnsi"/>
          <w:b/>
          <w:bCs/>
          <w:sz w:val="28"/>
          <w:szCs w:val="28"/>
          <w:rtl/>
        </w:rPr>
        <w:t xml:space="preserve">                                     الإدارة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p w:rsidR="00E9525F" w:rsidRDefault="00E9525F">
      <w:pPr>
        <w:rPr>
          <w:rtl/>
        </w:rPr>
      </w:pPr>
    </w:p>
    <w:sectPr w:rsidR="00E9525F" w:rsidSect="00297FDA">
      <w:footerReference w:type="default" r:id="rId8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DF" w:rsidRDefault="00DF39DF" w:rsidP="00297FDA">
      <w:pPr>
        <w:spacing w:after="0" w:line="240" w:lineRule="auto"/>
      </w:pPr>
      <w:r>
        <w:separator/>
      </w:r>
    </w:p>
  </w:endnote>
  <w:endnote w:type="continuationSeparator" w:id="1">
    <w:p w:rsidR="00DF39DF" w:rsidRDefault="00DF39DF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27" w:rsidRDefault="00121427" w:rsidP="00304EAA">
    <w:pPr>
      <w:pStyle w:val="a7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121427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DF" w:rsidRDefault="00DF39DF" w:rsidP="00297FDA">
      <w:pPr>
        <w:spacing w:after="0" w:line="240" w:lineRule="auto"/>
      </w:pPr>
      <w:r>
        <w:separator/>
      </w:r>
    </w:p>
  </w:footnote>
  <w:footnote w:type="continuationSeparator" w:id="1">
    <w:p w:rsidR="00DF39DF" w:rsidRDefault="00DF39DF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E53D5"/>
    <w:multiLevelType w:val="hybridMultilevel"/>
    <w:tmpl w:val="B22A7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00755"/>
    <w:multiLevelType w:val="hybridMultilevel"/>
    <w:tmpl w:val="DAB87A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8F"/>
    <w:multiLevelType w:val="hybridMultilevel"/>
    <w:tmpl w:val="62804B94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67FB6"/>
    <w:rsid w:val="000739B8"/>
    <w:rsid w:val="00121427"/>
    <w:rsid w:val="0014033F"/>
    <w:rsid w:val="00266824"/>
    <w:rsid w:val="00297FDA"/>
    <w:rsid w:val="00304EAA"/>
    <w:rsid w:val="003A06BA"/>
    <w:rsid w:val="003F6C3C"/>
    <w:rsid w:val="004D3A86"/>
    <w:rsid w:val="004E7321"/>
    <w:rsid w:val="00691241"/>
    <w:rsid w:val="006D720D"/>
    <w:rsid w:val="007C246C"/>
    <w:rsid w:val="007D094C"/>
    <w:rsid w:val="008312D2"/>
    <w:rsid w:val="008433BC"/>
    <w:rsid w:val="008C34C0"/>
    <w:rsid w:val="009B6E78"/>
    <w:rsid w:val="009C0964"/>
    <w:rsid w:val="009D5287"/>
    <w:rsid w:val="009E30AA"/>
    <w:rsid w:val="00A6397D"/>
    <w:rsid w:val="00A916AC"/>
    <w:rsid w:val="00AB542C"/>
    <w:rsid w:val="00AF3A1F"/>
    <w:rsid w:val="00BA5768"/>
    <w:rsid w:val="00CE4A17"/>
    <w:rsid w:val="00D53616"/>
    <w:rsid w:val="00D53D1A"/>
    <w:rsid w:val="00DF39DF"/>
    <w:rsid w:val="00E9525F"/>
    <w:rsid w:val="00EA1585"/>
    <w:rsid w:val="00F76FB3"/>
    <w:rsid w:val="00F83331"/>
    <w:rsid w:val="00FA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uiPriority w:val="59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0273-6DDF-468B-9259-22415FD6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9</cp:revision>
  <cp:lastPrinted>2025-01-23T16:20:00Z</cp:lastPrinted>
  <dcterms:created xsi:type="dcterms:W3CDTF">2023-02-01T07:34:00Z</dcterms:created>
  <dcterms:modified xsi:type="dcterms:W3CDTF">2026-01-19T11:55:00Z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