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E9" w:rsidRPr="00645DE9" w:rsidRDefault="00645DE9" w:rsidP="00645DE9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645DE9" w:rsidRPr="00645DE9" w:rsidRDefault="00645DE9" w:rsidP="00645DE9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الصف:ال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سابع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الفصــــــــــــــــــــل الدراســــــــــــــــــــــــــــــــــــــــــي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الـــــثاني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المبحث : ال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تربية الفنية والموسيقية والمسرحية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عنوان الوحدة :  ا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لتربية المسرحية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عدد الدروس :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9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الصفحات :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</w:rPr>
        <w:t>88_124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عدد الحصص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</w:rPr>
        <w:t>: 12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الفترة الزمنية من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25/1 الى 16/4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49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33"/>
        <w:gridCol w:w="1710"/>
        <w:gridCol w:w="2070"/>
        <w:gridCol w:w="1530"/>
        <w:gridCol w:w="1260"/>
        <w:gridCol w:w="2250"/>
        <w:gridCol w:w="1884"/>
      </w:tblGrid>
      <w:tr w:rsidR="00645DE9" w:rsidRPr="00645DE9" w:rsidTr="002F7C43">
        <w:trPr>
          <w:cantSplit/>
          <w:trHeight w:val="435"/>
          <w:tblHeader/>
        </w:trPr>
        <w:tc>
          <w:tcPr>
            <w:tcW w:w="4233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النتاجات</w:t>
            </w:r>
          </w:p>
        </w:tc>
        <w:tc>
          <w:tcPr>
            <w:tcW w:w="1710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المواد والتجهيزات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2070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90" w:type="dxa"/>
            <w:gridSpan w:val="2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2250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45DE9" w:rsidRPr="00645DE9" w:rsidTr="002F7C43">
        <w:trPr>
          <w:cantSplit/>
          <w:trHeight w:val="434"/>
          <w:tblHeader/>
        </w:trPr>
        <w:tc>
          <w:tcPr>
            <w:tcW w:w="4233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الاداة</w:t>
            </w:r>
          </w:p>
        </w:tc>
        <w:tc>
          <w:tcPr>
            <w:tcW w:w="2250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5DE9" w:rsidRPr="00645DE9" w:rsidTr="002F7C43">
        <w:trPr>
          <w:cantSplit/>
          <w:trHeight w:val="5498"/>
          <w:tblHeader/>
        </w:trPr>
        <w:tc>
          <w:tcPr>
            <w:tcW w:w="4233" w:type="dxa"/>
          </w:tcPr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تستخدم  المصطلحات  المسرحية  عند إبداء الرأي والمناقشة،  مثل : الحوار والشخصيات والتمثيل والإخراج.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ترتجل مع زميلاتها حواراً لبناء موقف تمثيلي.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 تستخدم قدراتها الصوتية للتعبير عن الشخصيات ضمن الموقف الدرامي، بتوظيف خصائص الصوت والنبرة والحدّة والسرعة والعلوّ. 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تُعبر بالجسد وفق تشكيلات حركية تتوافق مع أحداث متخيلة أو حقيقية.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تُدرك أهمية عناصر العرض المسرحي ( التمثيل ، الإخراج،  الديكور ، الأزياء ، الإضاءة ، الموسيقى) وتستخدمها بصورة جمالية.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 تستخدم  معرفتها بعناصر العرض ، وتُقدم مشهداً مسرحياً يشتمل  عناصر العرض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تستخدم معرفتها بعناصر العرض ، وتُقدم مشهداً مسرحياً  يشمل عناصر العرض .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تُظهر فهماً لأنواع العروض بما فيها المسرحيات الاستعراضية ومقوّماتها. 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 تمتلك مهارات النقد والتحليل والتذوّق .</w:t>
            </w:r>
          </w:p>
          <w:p w:rsidR="00645DE9" w:rsidRPr="00645DE9" w:rsidRDefault="00645DE9" w:rsidP="002F7C43">
            <w:pPr>
              <w:pStyle w:val="normal"/>
              <w:numPr>
                <w:ilvl w:val="0"/>
                <w:numId w:val="1"/>
              </w:numPr>
              <w:bidi/>
              <w:spacing w:line="360" w:lineRule="auto"/>
              <w:ind w:left="0" w:right="360"/>
              <w:rPr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الكتاب المدرسي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السبورة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الأقلام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الانترنت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_ السماعات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أزياء </w:t>
            </w:r>
          </w:p>
        </w:tc>
        <w:tc>
          <w:tcPr>
            <w:tcW w:w="207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التدريس المباشر: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1. بكافة أشكاله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2. التفكير الناقد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3. التعلم في مجموعات:</w:t>
            </w:r>
          </w:p>
          <w:p w:rsidR="00645DE9" w:rsidRPr="00645DE9" w:rsidRDefault="00645DE9" w:rsidP="002F7C43">
            <w:pPr>
              <w:pStyle w:val="normal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نظام المجموعات</w:t>
            </w:r>
          </w:p>
          <w:p w:rsidR="00645DE9" w:rsidRPr="00645DE9" w:rsidRDefault="00645DE9" w:rsidP="002F7C43">
            <w:pPr>
              <w:pStyle w:val="normal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التعلم التعاوني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4.التعلم من خلال النشاط من خلال الأنشطة الواردة في الكتاب و أنشطة إضافية</w:t>
            </w:r>
          </w:p>
        </w:tc>
        <w:tc>
          <w:tcPr>
            <w:tcW w:w="153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التقويم </w:t>
            </w: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المعتمد على الأداء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ind w:left="75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الملاحظة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التواصل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سلم التقدير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انشطة  الكتاب</w:t>
            </w: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مناقشة قضايا البحث الموجودة في الكتاب</w:t>
            </w: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حل اسئلة الدروس</w:t>
            </w: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bookmarkStart w:id="0" w:name="_1x3lt31on6nh" w:colFirst="0" w:colLast="0"/>
            <w:bookmarkEnd w:id="0"/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أشعر بالرضا عن: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التحديات: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مقترحات التحسين:</w:t>
            </w:r>
          </w:p>
        </w:tc>
      </w:tr>
    </w:tbl>
    <w:p w:rsidR="00645DE9" w:rsidRPr="00645DE9" w:rsidRDefault="00645DE9" w:rsidP="00645DE9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اعداد المعلمة :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حنان أبوغريبه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645DE9" w:rsidRPr="00645DE9" w:rsidRDefault="00645DE9" w:rsidP="00645DE9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645DE9" w:rsidRPr="00645DE9" w:rsidRDefault="00645DE9" w:rsidP="00645DE9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>Form# QF 71-1-47 rev.a</w:t>
      </w:r>
    </w:p>
    <w:p w:rsidR="00645DE9" w:rsidRPr="00645DE9" w:rsidRDefault="00645DE9" w:rsidP="00645DE9">
      <w:pPr>
        <w:pStyle w:val="normal"/>
        <w:bidi/>
        <w:jc w:val="both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645DE9" w:rsidRPr="00645DE9" w:rsidRDefault="00645DE9" w:rsidP="00645DE9">
      <w:pPr>
        <w:pStyle w:val="normal"/>
        <w:bidi/>
        <w:jc w:val="both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645DE9" w:rsidRPr="00645DE9" w:rsidRDefault="00645DE9" w:rsidP="00645DE9">
      <w:pPr>
        <w:pStyle w:val="normal"/>
        <w:bidi/>
        <w:jc w:val="both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645DE9" w:rsidRPr="00645DE9" w:rsidRDefault="00645DE9" w:rsidP="00645DE9">
      <w:pPr>
        <w:pStyle w:val="normal"/>
        <w:bidi/>
        <w:jc w:val="both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645DE9" w:rsidRPr="00645DE9" w:rsidRDefault="00645DE9" w:rsidP="00645DE9">
      <w:pPr>
        <w:pStyle w:val="normal"/>
        <w:bidi/>
        <w:jc w:val="both"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645DE9" w:rsidRPr="00645DE9" w:rsidRDefault="00645DE9" w:rsidP="00645DE9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</w:p>
    <w:p w:rsidR="00645DE9" w:rsidRPr="00645DE9" w:rsidRDefault="00645DE9" w:rsidP="00645DE9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645DE9" w:rsidRPr="00645DE9" w:rsidRDefault="00645DE9" w:rsidP="00645DE9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الصف:ا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لسابع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الفصــــــــــــــــــــل الدراســــــــــــــــــــــــــــــــــــــــــي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الـــــثاني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المبحث :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التربية الفنية والموسيقية والمسرحية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عنوان الوحدة :  التربية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الموسيقية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عدد الدروس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: 4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الصفحات :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</w:rPr>
        <w:t>74_87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عدد الحصص :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6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الفترة الزمنية من 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19/4إلى  نهاية الفصل الثاني </w:t>
      </w:r>
    </w:p>
    <w:p w:rsidR="00645DE9" w:rsidRPr="00645DE9" w:rsidRDefault="00645DE9" w:rsidP="00645DE9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49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33"/>
        <w:gridCol w:w="1530"/>
        <w:gridCol w:w="2070"/>
        <w:gridCol w:w="1530"/>
        <w:gridCol w:w="1530"/>
        <w:gridCol w:w="1800"/>
        <w:gridCol w:w="1344"/>
      </w:tblGrid>
      <w:tr w:rsidR="00645DE9" w:rsidRPr="00645DE9" w:rsidTr="002F7C43">
        <w:trPr>
          <w:cantSplit/>
          <w:trHeight w:val="435"/>
          <w:tblHeader/>
        </w:trPr>
        <w:tc>
          <w:tcPr>
            <w:tcW w:w="5133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النتاجات</w:t>
            </w:r>
          </w:p>
        </w:tc>
        <w:tc>
          <w:tcPr>
            <w:tcW w:w="1530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المواد والتجهيزات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2070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344" w:type="dxa"/>
            <w:vMerge w:val="restart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45DE9" w:rsidRPr="00645DE9" w:rsidTr="002F7C43">
        <w:trPr>
          <w:cantSplit/>
          <w:trHeight w:val="434"/>
          <w:tblHeader/>
        </w:trPr>
        <w:tc>
          <w:tcPr>
            <w:tcW w:w="5133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530" w:type="dxa"/>
          </w:tcPr>
          <w:p w:rsidR="00645DE9" w:rsidRPr="00645DE9" w:rsidRDefault="00645DE9" w:rsidP="002F7C43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vMerge/>
          </w:tcPr>
          <w:p w:rsidR="00645DE9" w:rsidRPr="00645DE9" w:rsidRDefault="00645DE9" w:rsidP="002F7C4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5DE9" w:rsidRPr="00645DE9" w:rsidTr="002F7C43">
        <w:trPr>
          <w:cantSplit/>
          <w:trHeight w:val="5836"/>
          <w:tblHeader/>
        </w:trPr>
        <w:tc>
          <w:tcPr>
            <w:tcW w:w="5133" w:type="dxa"/>
          </w:tcPr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تُميّز قالب المونولوج.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تُميّز قالب المينويت. 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 تتعرف على آلالات الموسيقية.</w:t>
            </w: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 تُطوّر مهارة القراءة الموسيقية الإيقاعية.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الكتاب المدرسي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السبورة </w:t>
            </w: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والأقلام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التدريس المباشر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3. التعلم في مجموعات:</w:t>
            </w:r>
          </w:p>
          <w:p w:rsidR="00645DE9" w:rsidRPr="00645DE9" w:rsidRDefault="00645DE9" w:rsidP="00645DE9">
            <w:pPr>
              <w:pStyle w:val="normal"/>
              <w:numPr>
                <w:ilvl w:val="0"/>
                <w:numId w:val="3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نظام المجموعات</w:t>
            </w:r>
          </w:p>
          <w:p w:rsidR="00645DE9" w:rsidRPr="00645DE9" w:rsidRDefault="00645DE9" w:rsidP="00645DE9">
            <w:pPr>
              <w:pStyle w:val="normal"/>
              <w:numPr>
                <w:ilvl w:val="0"/>
                <w:numId w:val="3"/>
              </w:numPr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التعلم التعاوني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4.التعلم من خلال النشاط من خلال الأنشطة الواردة في الكتاب </w:t>
            </w:r>
          </w:p>
        </w:tc>
        <w:tc>
          <w:tcPr>
            <w:tcW w:w="153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التقويم </w:t>
            </w: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المعتمد على الأداء 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الملاحظة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التواصل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سلم التقدير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انشطة  الكتاب</w:t>
            </w: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مناقشة قضايا البحث الموجودة في الكتاب</w:t>
            </w: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حل </w:t>
            </w:r>
            <w:r w:rsidRPr="00645DE9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اسئلة الدروس </w:t>
            </w:r>
          </w:p>
        </w:tc>
        <w:tc>
          <w:tcPr>
            <w:tcW w:w="1344" w:type="dxa"/>
          </w:tcPr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أشعر بالرضا عن: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التحديات:</w:t>
            </w: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  <w:p w:rsidR="00645DE9" w:rsidRPr="00645DE9" w:rsidRDefault="00645DE9" w:rsidP="002F7C43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645DE9"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مقترحات التحسين:</w:t>
            </w:r>
          </w:p>
        </w:tc>
      </w:tr>
    </w:tbl>
    <w:p w:rsidR="00645DE9" w:rsidRPr="00645DE9" w:rsidRDefault="00645DE9" w:rsidP="00645DE9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>اعداد المعلمة :</w:t>
      </w:r>
      <w:r w:rsidRPr="00645DE9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حنان أبوغريبه </w:t>
      </w: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645DE9" w:rsidRPr="00645DE9" w:rsidRDefault="00645DE9" w:rsidP="00645DE9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645DE9" w:rsidRPr="00645DE9" w:rsidRDefault="00645DE9" w:rsidP="00645DE9">
      <w:pPr>
        <w:pStyle w:val="normal"/>
        <w:bidi/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t>Form# QF 71-1-47 rev</w:t>
      </w:r>
    </w:p>
    <w:p w:rsidR="00645DE9" w:rsidRPr="00645DE9" w:rsidRDefault="00645DE9" w:rsidP="00645DE9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645DE9" w:rsidRPr="00645DE9" w:rsidRDefault="00645DE9" w:rsidP="00645DE9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645DE9">
        <w:rPr>
          <w:rFonts w:ascii="Sakkal Majalla" w:eastAsia="Sakkal Majalla" w:hAnsi="Sakkal Majalla" w:cs="Sakkal Majalla"/>
          <w:b/>
          <w:bCs/>
          <w:color w:val="000000"/>
          <w:sz w:val="22"/>
          <w:szCs w:val="22"/>
        </w:rPr>
        <w:lastRenderedPageBreak/>
        <w:t xml:space="preserve">        </w:t>
      </w:r>
    </w:p>
    <w:p w:rsidR="0037248B" w:rsidRDefault="0037248B" w:rsidP="00645DE9">
      <w:pPr>
        <w:bidi/>
      </w:pPr>
    </w:p>
    <w:sectPr w:rsidR="0037248B" w:rsidSect="00645D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E15"/>
    <w:multiLevelType w:val="multilevel"/>
    <w:tmpl w:val="907C6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A18752A"/>
    <w:multiLevelType w:val="multilevel"/>
    <w:tmpl w:val="5DF863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C544FCD"/>
    <w:multiLevelType w:val="multilevel"/>
    <w:tmpl w:val="D07229F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compat>
    <w:useFELayout/>
  </w:compat>
  <w:rsids>
    <w:rsidRoot w:val="00645DE9"/>
    <w:rsid w:val="0037248B"/>
    <w:rsid w:val="0064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45DE9"/>
    <w:pPr>
      <w:spacing w:after="0" w:line="240" w:lineRule="auto"/>
    </w:pPr>
    <w:rPr>
      <w:rFonts w:ascii="Cambria" w:eastAsia="Cambria" w:hAnsi="Cambria" w:cs="Cambria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ALEAMN</dc:creator>
  <cp:keywords/>
  <dc:description/>
  <cp:lastModifiedBy>ALEAMN</cp:lastModifiedBy>
  <cp:revision>2</cp:revision>
  <dcterms:created xsi:type="dcterms:W3CDTF">2026-01-19T06:04:00Z</dcterms:created>
  <dcterms:modified xsi:type="dcterms:W3CDTF">2026-01-19T06:05:00Z</dcterms:modified>
</cp:coreProperties>
</file>