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64" w:rsidRPr="00352764" w:rsidRDefault="00352764" w:rsidP="00352764">
      <w:pPr>
        <w:pStyle w:val="normal"/>
        <w:bidi/>
        <w:jc w:val="center"/>
        <w:rPr>
          <w:rFonts w:ascii="Sakkal Majalla" w:eastAsia="Sakkal Majalla" w:hAnsi="Sakkal Majalla" w:cs="Sakkal Majalla"/>
          <w:b/>
          <w:bCs/>
          <w:sz w:val="22"/>
          <w:szCs w:val="22"/>
        </w:rPr>
      </w:pPr>
      <w:r w:rsidRPr="00352764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>الخطــــــــــــــــــــــــــــــــــــــــــــــــــــــــــــــــــــــــــــــة الفصليــــــــــــــــــــــــــــــــــــــــــــــــــــــــــــــــــــــة</w:t>
      </w:r>
    </w:p>
    <w:p w:rsidR="00352764" w:rsidRPr="00352764" w:rsidRDefault="00352764" w:rsidP="00352764">
      <w:pPr>
        <w:pStyle w:val="normal"/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  <w:r w:rsidRPr="00352764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الصف:السادس                                                                                              الفصــــــــــــــــــــل الدراســــــــــــــــــــــــــــــــــــــــــي الـــــثاني                                                                                                                                                               المبحث :  التربية الفنية والموسيقية والمسرحية      عنوان الوحدة :  التربية المسرحية        عدد الدروس: 9          الصفحات :83- 123      عدد الحصص : 12.       الفترة الزمنية من 25/1 إلى. 14/4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bidiVisual/>
        <w:tblW w:w="129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480"/>
        <w:gridCol w:w="1320"/>
        <w:gridCol w:w="1800"/>
        <w:gridCol w:w="1320"/>
        <w:gridCol w:w="1340"/>
        <w:gridCol w:w="1560"/>
        <w:gridCol w:w="1160"/>
      </w:tblGrid>
      <w:tr w:rsidR="00352764" w:rsidRPr="00352764" w:rsidTr="002F7C43">
        <w:trPr>
          <w:cantSplit/>
          <w:trHeight w:val="90"/>
          <w:tblHeader/>
        </w:trPr>
        <w:tc>
          <w:tcPr>
            <w:tcW w:w="4480" w:type="dxa"/>
            <w:vMerge w:val="restart"/>
          </w:tcPr>
          <w:p w:rsidR="00352764" w:rsidRPr="00352764" w:rsidRDefault="00352764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proofErr w:type="spellStart"/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</w:p>
        </w:tc>
        <w:tc>
          <w:tcPr>
            <w:tcW w:w="1320" w:type="dxa"/>
            <w:vMerge w:val="restart"/>
          </w:tcPr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المواد والتجهيزات</w:t>
            </w: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(مصادر التعلم)</w:t>
            </w:r>
          </w:p>
        </w:tc>
        <w:tc>
          <w:tcPr>
            <w:tcW w:w="1800" w:type="dxa"/>
            <w:vMerge w:val="restart"/>
          </w:tcPr>
          <w:p w:rsidR="00352764" w:rsidRPr="00352764" w:rsidRDefault="00352764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660" w:type="dxa"/>
            <w:gridSpan w:val="2"/>
          </w:tcPr>
          <w:p w:rsidR="00352764" w:rsidRPr="00352764" w:rsidRDefault="00352764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560" w:type="dxa"/>
            <w:vMerge w:val="restart"/>
          </w:tcPr>
          <w:p w:rsidR="00352764" w:rsidRPr="00352764" w:rsidRDefault="00352764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160" w:type="dxa"/>
            <w:vMerge w:val="restart"/>
          </w:tcPr>
          <w:p w:rsidR="00352764" w:rsidRPr="00352764" w:rsidRDefault="00352764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352764" w:rsidRPr="00352764" w:rsidTr="002F7C43">
        <w:trPr>
          <w:cantSplit/>
          <w:trHeight w:val="90"/>
          <w:tblHeader/>
        </w:trPr>
        <w:tc>
          <w:tcPr>
            <w:tcW w:w="4480" w:type="dxa"/>
            <w:vMerge/>
          </w:tcPr>
          <w:p w:rsidR="00352764" w:rsidRPr="00352764" w:rsidRDefault="00352764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320" w:type="dxa"/>
            <w:vMerge/>
          </w:tcPr>
          <w:p w:rsidR="00352764" w:rsidRPr="00352764" w:rsidRDefault="00352764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352764" w:rsidRPr="00352764" w:rsidRDefault="00352764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320" w:type="dxa"/>
          </w:tcPr>
          <w:p w:rsidR="00352764" w:rsidRPr="00352764" w:rsidRDefault="00352764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proofErr w:type="spellStart"/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340" w:type="dxa"/>
          </w:tcPr>
          <w:p w:rsidR="00352764" w:rsidRPr="00352764" w:rsidRDefault="00352764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352764" w:rsidRPr="00352764" w:rsidRDefault="00352764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160" w:type="dxa"/>
            <w:vMerge/>
          </w:tcPr>
          <w:p w:rsidR="00352764" w:rsidRPr="00352764" w:rsidRDefault="00352764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</w:tr>
      <w:tr w:rsidR="00352764" w:rsidRPr="00352764" w:rsidTr="002F7C43">
        <w:trPr>
          <w:cantSplit/>
          <w:trHeight w:val="90"/>
          <w:tblHeader/>
        </w:trPr>
        <w:tc>
          <w:tcPr>
            <w:tcW w:w="4480" w:type="dxa"/>
          </w:tcPr>
          <w:p w:rsidR="00352764" w:rsidRPr="00352764" w:rsidRDefault="00352764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spacing w:line="336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352764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1-تعرف أهمية المسرح في معالجة  قضايا  المجتمع. </w:t>
            </w:r>
          </w:p>
          <w:p w:rsidR="00352764" w:rsidRPr="00352764" w:rsidRDefault="00352764" w:rsidP="002F7C43">
            <w:pPr>
              <w:pStyle w:val="normal"/>
              <w:bidi/>
              <w:spacing w:line="336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352764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2- تعرف أهم عناصر الموقف التمثيلي : ( الحدث ، الشخصيات،  الحبكة ، الصراع ، الزمان ، المكان).</w:t>
            </w:r>
          </w:p>
          <w:p w:rsidR="00352764" w:rsidRPr="00352764" w:rsidRDefault="00352764" w:rsidP="002F7C43">
            <w:pPr>
              <w:pStyle w:val="normal"/>
              <w:bidi/>
              <w:spacing w:line="336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352764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3-  تُدرك أهمية  الصوت والحركة والعبارة في بناء موقف تمثيلي .</w:t>
            </w:r>
          </w:p>
          <w:p w:rsidR="00352764" w:rsidRPr="00352764" w:rsidRDefault="00352764" w:rsidP="002F7C43">
            <w:pPr>
              <w:pStyle w:val="normal"/>
              <w:bidi/>
              <w:spacing w:line="336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352764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4- تعرّف  تدوين الحوار المرتجل  في الموقف التمثيلي. </w:t>
            </w:r>
          </w:p>
          <w:p w:rsidR="00352764" w:rsidRPr="00352764" w:rsidRDefault="00352764" w:rsidP="002F7C43">
            <w:pPr>
              <w:pStyle w:val="normal"/>
              <w:bidi/>
              <w:spacing w:line="336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352764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5-  ترتجل حواراً لبناء موقف تمثيلي .</w:t>
            </w:r>
          </w:p>
          <w:p w:rsidR="00352764" w:rsidRPr="00352764" w:rsidRDefault="00352764" w:rsidP="002F7C43">
            <w:pPr>
              <w:pStyle w:val="normal"/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  <w:r w:rsidRPr="00352764">
              <w:rPr>
                <w:b/>
                <w:bCs/>
                <w:sz w:val="24"/>
                <w:szCs w:val="24"/>
                <w:rtl/>
              </w:rPr>
              <w:t xml:space="preserve">6_ </w:t>
            </w:r>
            <w:r w:rsidRPr="00352764">
              <w:rPr>
                <w:rFonts w:cs="Times New Roman"/>
                <w:b/>
                <w:bCs/>
                <w:sz w:val="24"/>
                <w:szCs w:val="24"/>
                <w:rtl/>
              </w:rPr>
              <w:t>تطور معرفتها بعناصر العرض المسرحي</w:t>
            </w:r>
            <w:r w:rsidRPr="00352764"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352764" w:rsidRPr="00352764" w:rsidRDefault="00352764" w:rsidP="002F7C43">
            <w:pPr>
              <w:pStyle w:val="normal"/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  <w:r w:rsidRPr="00352764">
              <w:rPr>
                <w:b/>
                <w:bCs/>
                <w:sz w:val="24"/>
                <w:szCs w:val="24"/>
                <w:rtl/>
              </w:rPr>
              <w:t xml:space="preserve">7_  </w:t>
            </w:r>
            <w:r w:rsidRPr="00352764">
              <w:rPr>
                <w:rFonts w:cs="Times New Roman"/>
                <w:b/>
                <w:bCs/>
                <w:sz w:val="24"/>
                <w:szCs w:val="24"/>
                <w:rtl/>
              </w:rPr>
              <w:t>تُظهر فهماً لأنواع العروض المسرحية ومقومات كل نوع</w:t>
            </w:r>
            <w:r w:rsidRPr="00352764"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352764" w:rsidRPr="00352764" w:rsidRDefault="00352764" w:rsidP="002F7C43">
            <w:pPr>
              <w:pStyle w:val="normal"/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  <w:r w:rsidRPr="00352764">
              <w:rPr>
                <w:b/>
                <w:bCs/>
                <w:sz w:val="24"/>
                <w:szCs w:val="24"/>
                <w:rtl/>
              </w:rPr>
              <w:t xml:space="preserve">8_   </w:t>
            </w:r>
            <w:r w:rsidRPr="00352764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نعرّف عناصر العرض المسرحي </w:t>
            </w:r>
            <w:r w:rsidRPr="00352764">
              <w:rPr>
                <w:b/>
                <w:bCs/>
                <w:sz w:val="24"/>
                <w:szCs w:val="24"/>
                <w:rtl/>
              </w:rPr>
              <w:t xml:space="preserve">: ( </w:t>
            </w:r>
            <w:r w:rsidRPr="00352764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التمثيل ، الإخراج ، الديكور ، الأزياء ،الإضاءة ، </w:t>
            </w:r>
            <w:proofErr w:type="spellStart"/>
            <w:r w:rsidRPr="00352764">
              <w:rPr>
                <w:rFonts w:cs="Times New Roman"/>
                <w:b/>
                <w:bCs/>
                <w:sz w:val="24"/>
                <w:szCs w:val="24"/>
                <w:rtl/>
              </w:rPr>
              <w:t>المكياج</w:t>
            </w:r>
            <w:proofErr w:type="spellEnd"/>
            <w:r w:rsidRPr="00352764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،الموسيقى  والمؤثرات  الصوتية </w:t>
            </w:r>
            <w:r w:rsidRPr="00352764">
              <w:rPr>
                <w:b/>
                <w:bCs/>
                <w:sz w:val="24"/>
                <w:szCs w:val="24"/>
                <w:rtl/>
              </w:rPr>
              <w:t xml:space="preserve">) </w:t>
            </w:r>
            <w:r w:rsidRPr="00352764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، ووظائفها </w:t>
            </w:r>
            <w:r w:rsidRPr="00352764"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352764" w:rsidRPr="00352764" w:rsidRDefault="00352764" w:rsidP="002F7C43">
            <w:pPr>
              <w:pStyle w:val="normal"/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  <w:r w:rsidRPr="00352764">
              <w:rPr>
                <w:b/>
                <w:bCs/>
                <w:sz w:val="24"/>
                <w:szCs w:val="24"/>
                <w:rtl/>
              </w:rPr>
              <w:t xml:space="preserve">9_  </w:t>
            </w:r>
            <w:r w:rsidRPr="00352764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تُظهر فهماً </w:t>
            </w:r>
            <w:proofErr w:type="spellStart"/>
            <w:r w:rsidRPr="00352764">
              <w:rPr>
                <w:rFonts w:cs="Times New Roman"/>
                <w:b/>
                <w:bCs/>
                <w:sz w:val="24"/>
                <w:szCs w:val="24"/>
                <w:rtl/>
              </w:rPr>
              <w:t>لاداب</w:t>
            </w:r>
            <w:proofErr w:type="spellEnd"/>
            <w:r w:rsidRPr="00352764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352764">
              <w:rPr>
                <w:rFonts w:cs="Times New Roman"/>
                <w:b/>
                <w:bCs/>
                <w:sz w:val="24"/>
                <w:szCs w:val="24"/>
                <w:rtl/>
              </w:rPr>
              <w:t>وسلوكات</w:t>
            </w:r>
            <w:proofErr w:type="spellEnd"/>
            <w:r w:rsidRPr="00352764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المتفرج في العرض المسرحي</w:t>
            </w:r>
            <w:r w:rsidRPr="00352764"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352764" w:rsidRPr="00352764" w:rsidRDefault="00352764" w:rsidP="002F7C43">
            <w:pPr>
              <w:pStyle w:val="normal"/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</w:tcPr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السماعات </w:t>
            </w: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السبورة والأقلام </w:t>
            </w: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spacing w:line="336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352764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352764" w:rsidRPr="00352764" w:rsidRDefault="00352764" w:rsidP="002F7C43">
            <w:pPr>
              <w:pStyle w:val="normal"/>
              <w:widowControl w:val="0"/>
              <w:bidi/>
              <w:spacing w:line="336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352764" w:rsidRPr="00352764" w:rsidRDefault="00352764" w:rsidP="002F7C43">
            <w:pPr>
              <w:pStyle w:val="normal"/>
              <w:widowControl w:val="0"/>
              <w:bidi/>
              <w:spacing w:line="336" w:lineRule="auto"/>
              <w:jc w:val="center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المواد والأدوات اللازمة لتنفيذ أنشطة الكتاب المدرسي</w:t>
            </w: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الانترنت </w:t>
            </w: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التدريس المباشر</w:t>
            </w: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_. التعلم في مجموعات:</w:t>
            </w:r>
          </w:p>
          <w:p w:rsidR="00352764" w:rsidRPr="00352764" w:rsidRDefault="00352764" w:rsidP="002F7C43">
            <w:pPr>
              <w:pStyle w:val="normal"/>
              <w:bidi/>
              <w:ind w:left="720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نظام المجموعات</w:t>
            </w:r>
          </w:p>
          <w:p w:rsidR="00352764" w:rsidRPr="00352764" w:rsidRDefault="00352764" w:rsidP="002F7C43">
            <w:pPr>
              <w:pStyle w:val="normal"/>
              <w:bidi/>
              <w:ind w:left="720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التعلم التعاوني </w:t>
            </w: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_.التعلم من خلال النشاط من خلال الأنشطة الواردة في الكتاب </w:t>
            </w:r>
          </w:p>
        </w:tc>
        <w:tc>
          <w:tcPr>
            <w:tcW w:w="1320" w:type="dxa"/>
          </w:tcPr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التقويم المعتمد على الأداء </w:t>
            </w: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الملاحظة</w:t>
            </w: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التواصل</w:t>
            </w: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</w:tcPr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352764" w:rsidRPr="00352764" w:rsidRDefault="00352764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proofErr w:type="spellStart"/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انشطة</w:t>
            </w:r>
            <w:proofErr w:type="spellEnd"/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  الكتاب</w:t>
            </w:r>
          </w:p>
          <w:p w:rsidR="00352764" w:rsidRPr="00352764" w:rsidRDefault="00352764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مناقشة قضايا البحث الموجودة في الكتاب</w:t>
            </w:r>
          </w:p>
          <w:p w:rsidR="00352764" w:rsidRPr="00352764" w:rsidRDefault="00352764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حل </w:t>
            </w:r>
            <w:proofErr w:type="spellStart"/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اسئلة</w:t>
            </w:r>
            <w:proofErr w:type="spellEnd"/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 الدروس </w:t>
            </w:r>
          </w:p>
          <w:p w:rsidR="00352764" w:rsidRPr="00352764" w:rsidRDefault="00352764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160" w:type="dxa"/>
          </w:tcPr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أشعر بالرضا عن:</w:t>
            </w: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التحديات:</w:t>
            </w: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مقترحات التحسين:</w:t>
            </w:r>
          </w:p>
        </w:tc>
      </w:tr>
    </w:tbl>
    <w:p w:rsidR="00352764" w:rsidRPr="00352764" w:rsidRDefault="00352764" w:rsidP="00352764">
      <w:pPr>
        <w:pStyle w:val="normal"/>
        <w:tabs>
          <w:tab w:val="right" w:pos="14760"/>
        </w:tabs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  <w:proofErr w:type="spellStart"/>
      <w:r w:rsidRPr="00352764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>اعداد</w:t>
      </w:r>
      <w:proofErr w:type="spellEnd"/>
      <w:r w:rsidRPr="00352764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 المعلمة : حنان </w:t>
      </w:r>
      <w:proofErr w:type="spellStart"/>
      <w:r w:rsidRPr="00352764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>أبوغريبه</w:t>
      </w:r>
      <w:proofErr w:type="spellEnd"/>
      <w:r w:rsidRPr="00352764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                                                                                                                                         مديرة المدرسة /الاسم والتوقيع ...................................التاريخ:..................................</w:t>
      </w:r>
    </w:p>
    <w:p w:rsidR="00352764" w:rsidRPr="00352764" w:rsidRDefault="00352764" w:rsidP="00352764">
      <w:pPr>
        <w:pStyle w:val="normal"/>
        <w:tabs>
          <w:tab w:val="right" w:pos="14760"/>
        </w:tabs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  <w:r w:rsidRPr="00352764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                                                                                                                                                                               المشرف التربوي /الاسم والتوقيع ..................................التاريخ:................................</w:t>
      </w:r>
    </w:p>
    <w:p w:rsidR="00352764" w:rsidRPr="00352764" w:rsidRDefault="00352764" w:rsidP="00352764">
      <w:pPr>
        <w:pStyle w:val="normal"/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  <w:r w:rsidRPr="00352764">
        <w:rPr>
          <w:rFonts w:ascii="Sakkal Majalla" w:eastAsia="Sakkal Majalla" w:hAnsi="Sakkal Majalla" w:cs="Sakkal Majalla"/>
          <w:b/>
          <w:bCs/>
          <w:sz w:val="22"/>
          <w:szCs w:val="22"/>
        </w:rPr>
        <w:t xml:space="preserve">Form# QF 71-1-47 </w:t>
      </w:r>
      <w:proofErr w:type="spellStart"/>
      <w:r w:rsidRPr="00352764">
        <w:rPr>
          <w:rFonts w:ascii="Sakkal Majalla" w:eastAsia="Sakkal Majalla" w:hAnsi="Sakkal Majalla" w:cs="Sakkal Majalla"/>
          <w:b/>
          <w:bCs/>
          <w:sz w:val="22"/>
          <w:szCs w:val="22"/>
        </w:rPr>
        <w:t>rev.a</w:t>
      </w:r>
      <w:proofErr w:type="spellEnd"/>
    </w:p>
    <w:p w:rsidR="00352764" w:rsidRPr="00352764" w:rsidRDefault="00352764" w:rsidP="00352764">
      <w:pPr>
        <w:pStyle w:val="normal"/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</w:p>
    <w:p w:rsidR="00352764" w:rsidRPr="00352764" w:rsidRDefault="00352764" w:rsidP="00352764">
      <w:pPr>
        <w:pStyle w:val="normal"/>
        <w:bidi/>
        <w:rPr>
          <w:rFonts w:ascii="Sakkal Majalla" w:eastAsia="Sakkal Majalla" w:hAnsi="Sakkal Majalla" w:cs="Sakkal Majalla" w:hint="cs"/>
          <w:b/>
          <w:bCs/>
          <w:sz w:val="22"/>
          <w:szCs w:val="22"/>
          <w:rtl/>
        </w:rPr>
      </w:pPr>
      <w:r w:rsidRPr="00352764">
        <w:rPr>
          <w:rFonts w:ascii="Sakkal Majalla" w:eastAsia="Sakkal Majalla" w:hAnsi="Sakkal Majalla" w:cs="Sakkal Majalla"/>
          <w:b/>
          <w:bCs/>
          <w:sz w:val="22"/>
          <w:szCs w:val="22"/>
        </w:rPr>
        <w:t xml:space="preserve">             </w:t>
      </w:r>
    </w:p>
    <w:p w:rsidR="00352764" w:rsidRPr="00352764" w:rsidRDefault="00352764" w:rsidP="00352764">
      <w:pPr>
        <w:pStyle w:val="normal"/>
        <w:bidi/>
        <w:rPr>
          <w:rFonts w:ascii="Sakkal Majalla" w:eastAsia="Sakkal Majalla" w:hAnsi="Sakkal Majalla" w:cs="Sakkal Majalla" w:hint="cs"/>
          <w:b/>
          <w:bCs/>
          <w:sz w:val="22"/>
          <w:szCs w:val="22"/>
          <w:rtl/>
        </w:rPr>
      </w:pPr>
    </w:p>
    <w:p w:rsidR="00352764" w:rsidRPr="00352764" w:rsidRDefault="00352764" w:rsidP="00352764">
      <w:pPr>
        <w:pStyle w:val="normal"/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</w:p>
    <w:p w:rsidR="00352764" w:rsidRPr="00352764" w:rsidRDefault="00352764" w:rsidP="00352764">
      <w:pPr>
        <w:pStyle w:val="normal"/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  <w:r w:rsidRPr="00352764">
        <w:rPr>
          <w:rFonts w:ascii="Sakkal Majalla" w:eastAsia="Sakkal Majalla" w:hAnsi="Sakkal Majalla" w:cs="Sakkal Majalla"/>
          <w:b/>
          <w:bCs/>
          <w:sz w:val="22"/>
          <w:szCs w:val="22"/>
        </w:rPr>
        <w:t xml:space="preserve">                                                                           </w:t>
      </w:r>
    </w:p>
    <w:p w:rsidR="00352764" w:rsidRPr="00352764" w:rsidRDefault="00352764" w:rsidP="00352764">
      <w:pPr>
        <w:pStyle w:val="normal"/>
        <w:bidi/>
        <w:jc w:val="center"/>
        <w:rPr>
          <w:rFonts w:ascii="Sakkal Majalla" w:eastAsia="Sakkal Majalla" w:hAnsi="Sakkal Majalla" w:cs="Sakkal Majalla"/>
          <w:b/>
          <w:bCs/>
          <w:sz w:val="22"/>
          <w:szCs w:val="22"/>
        </w:rPr>
      </w:pPr>
      <w:r w:rsidRPr="00352764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lastRenderedPageBreak/>
        <w:t>الخطــــــــــــــــــــــــــــــــــــــــــــــــــــــــــــــــــــــــــــــة الفصليــــــــــــــــــــــــــــــــــــــــــــــــــــــــــــــــــــــة</w:t>
      </w:r>
    </w:p>
    <w:p w:rsidR="00352764" w:rsidRPr="00352764" w:rsidRDefault="00352764" w:rsidP="00352764">
      <w:pPr>
        <w:pStyle w:val="normal"/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  <w:r w:rsidRPr="00352764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الصف:السادس                                                                                      الفصــــــــــــــــــــل الدراســــــــــــــــــــــــــــــــــــــــــي الـــــثاني                                                                                                                                                               المبحث :  التربية الفنية والموسيقية والمسرحية      عنوان الوحدة :  التربية الموسيقية      عدد الدروس : 5          الصفحات : 70_ 83 عدد الحصص : 6      الفترة الزمنية من 115/4إلى نهاية الفصل الثاني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bidiVisual/>
        <w:tblW w:w="129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480"/>
        <w:gridCol w:w="1320"/>
        <w:gridCol w:w="1800"/>
        <w:gridCol w:w="1320"/>
        <w:gridCol w:w="1340"/>
        <w:gridCol w:w="1560"/>
        <w:gridCol w:w="1160"/>
      </w:tblGrid>
      <w:tr w:rsidR="00352764" w:rsidRPr="00352764" w:rsidTr="002F7C43">
        <w:trPr>
          <w:cantSplit/>
          <w:trHeight w:val="90"/>
          <w:tblHeader/>
        </w:trPr>
        <w:tc>
          <w:tcPr>
            <w:tcW w:w="4480" w:type="dxa"/>
            <w:vMerge w:val="restart"/>
          </w:tcPr>
          <w:p w:rsidR="00352764" w:rsidRPr="00352764" w:rsidRDefault="00352764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proofErr w:type="spellStart"/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</w:p>
        </w:tc>
        <w:tc>
          <w:tcPr>
            <w:tcW w:w="1320" w:type="dxa"/>
            <w:vMerge w:val="restart"/>
          </w:tcPr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المواد والتجهيزات</w:t>
            </w: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(مصادر التعلم)</w:t>
            </w:r>
          </w:p>
        </w:tc>
        <w:tc>
          <w:tcPr>
            <w:tcW w:w="1800" w:type="dxa"/>
            <w:vMerge w:val="restart"/>
          </w:tcPr>
          <w:p w:rsidR="00352764" w:rsidRPr="00352764" w:rsidRDefault="00352764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660" w:type="dxa"/>
            <w:gridSpan w:val="2"/>
          </w:tcPr>
          <w:p w:rsidR="00352764" w:rsidRPr="00352764" w:rsidRDefault="00352764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560" w:type="dxa"/>
            <w:vMerge w:val="restart"/>
          </w:tcPr>
          <w:p w:rsidR="00352764" w:rsidRPr="00352764" w:rsidRDefault="00352764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160" w:type="dxa"/>
            <w:vMerge w:val="restart"/>
          </w:tcPr>
          <w:p w:rsidR="00352764" w:rsidRPr="00352764" w:rsidRDefault="00352764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352764" w:rsidRPr="00352764" w:rsidTr="002F7C43">
        <w:trPr>
          <w:cantSplit/>
          <w:trHeight w:val="90"/>
          <w:tblHeader/>
        </w:trPr>
        <w:tc>
          <w:tcPr>
            <w:tcW w:w="4480" w:type="dxa"/>
            <w:vMerge/>
          </w:tcPr>
          <w:p w:rsidR="00352764" w:rsidRPr="00352764" w:rsidRDefault="00352764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320" w:type="dxa"/>
            <w:vMerge/>
          </w:tcPr>
          <w:p w:rsidR="00352764" w:rsidRPr="00352764" w:rsidRDefault="00352764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352764" w:rsidRPr="00352764" w:rsidRDefault="00352764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320" w:type="dxa"/>
          </w:tcPr>
          <w:p w:rsidR="00352764" w:rsidRPr="00352764" w:rsidRDefault="00352764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proofErr w:type="spellStart"/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340" w:type="dxa"/>
          </w:tcPr>
          <w:p w:rsidR="00352764" w:rsidRPr="00352764" w:rsidRDefault="00352764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352764" w:rsidRPr="00352764" w:rsidRDefault="00352764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160" w:type="dxa"/>
            <w:vMerge/>
          </w:tcPr>
          <w:p w:rsidR="00352764" w:rsidRPr="00352764" w:rsidRDefault="00352764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</w:tr>
      <w:tr w:rsidR="00352764" w:rsidRPr="00352764" w:rsidTr="002F7C43">
        <w:trPr>
          <w:cantSplit/>
          <w:trHeight w:val="90"/>
          <w:tblHeader/>
        </w:trPr>
        <w:tc>
          <w:tcPr>
            <w:tcW w:w="4480" w:type="dxa"/>
          </w:tcPr>
          <w:p w:rsidR="00352764" w:rsidRPr="00352764" w:rsidRDefault="00352764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  <w:t>_</w:t>
            </w:r>
            <w:r w:rsidRPr="00352764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تُطور مهاراتها  اللغوية عن طريق تعلّم أغنية باللغة الإنجليزية</w:t>
            </w:r>
            <w:r w:rsidRPr="00352764"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352764" w:rsidRPr="00352764" w:rsidRDefault="00352764" w:rsidP="002F7C43">
            <w:pPr>
              <w:pStyle w:val="normal"/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352764" w:rsidRPr="00352764" w:rsidRDefault="00352764" w:rsidP="002F7C43">
            <w:pPr>
              <w:pStyle w:val="normal"/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  <w:r w:rsidRPr="00352764">
              <w:rPr>
                <w:b/>
                <w:bCs/>
                <w:sz w:val="24"/>
                <w:szCs w:val="24"/>
                <w:rtl/>
              </w:rPr>
              <w:t xml:space="preserve">_ </w:t>
            </w:r>
            <w:r w:rsidRPr="00352764">
              <w:rPr>
                <w:rFonts w:cs="Times New Roman"/>
                <w:b/>
                <w:bCs/>
                <w:sz w:val="24"/>
                <w:szCs w:val="24"/>
                <w:rtl/>
              </w:rPr>
              <w:t>تتعرف إلى آلات موسيقية متعددة</w:t>
            </w:r>
            <w:r w:rsidRPr="00352764"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352764" w:rsidRPr="00352764" w:rsidRDefault="00352764" w:rsidP="002F7C43">
            <w:pPr>
              <w:pStyle w:val="normal"/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352764" w:rsidRPr="00352764" w:rsidRDefault="00352764" w:rsidP="002F7C43">
            <w:pPr>
              <w:pStyle w:val="normal"/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  <w:r w:rsidRPr="00352764">
              <w:rPr>
                <w:b/>
                <w:bCs/>
                <w:sz w:val="24"/>
                <w:szCs w:val="24"/>
                <w:rtl/>
              </w:rPr>
              <w:t xml:space="preserve">_ </w:t>
            </w:r>
            <w:r w:rsidRPr="00352764">
              <w:rPr>
                <w:rFonts w:cs="Times New Roman"/>
                <w:b/>
                <w:bCs/>
                <w:sz w:val="24"/>
                <w:szCs w:val="24"/>
                <w:rtl/>
              </w:rPr>
              <w:t>تعرّف أغنية وطنية تُنمّي  مشاعر حبّ الوطن وتُعزز الانتماء</w:t>
            </w:r>
            <w:r w:rsidRPr="00352764"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352764" w:rsidRPr="00352764" w:rsidRDefault="00352764" w:rsidP="002F7C43">
            <w:pPr>
              <w:pStyle w:val="normal"/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  <w:r w:rsidRPr="00352764">
              <w:rPr>
                <w:b/>
                <w:bCs/>
                <w:sz w:val="24"/>
                <w:szCs w:val="24"/>
                <w:rtl/>
              </w:rPr>
              <w:t xml:space="preserve">_ </w:t>
            </w:r>
            <w:r w:rsidRPr="00352764">
              <w:rPr>
                <w:rFonts w:cs="Times New Roman"/>
                <w:b/>
                <w:bCs/>
                <w:sz w:val="24"/>
                <w:szCs w:val="24"/>
                <w:rtl/>
              </w:rPr>
              <w:t>تُميز الموسيقى الآلية بوصفها نوعاً من أنواع التأليف</w:t>
            </w:r>
            <w:r w:rsidRPr="00352764">
              <w:rPr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352764" w:rsidRPr="00352764" w:rsidRDefault="00352764" w:rsidP="002F7C43">
            <w:pPr>
              <w:pStyle w:val="normal"/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352764" w:rsidRPr="00352764" w:rsidRDefault="00352764" w:rsidP="002F7C43">
            <w:pPr>
              <w:pStyle w:val="normal"/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  <w:r w:rsidRPr="00352764">
              <w:rPr>
                <w:b/>
                <w:bCs/>
                <w:sz w:val="24"/>
                <w:szCs w:val="24"/>
                <w:rtl/>
              </w:rPr>
              <w:t xml:space="preserve">_ </w:t>
            </w:r>
            <w:r w:rsidRPr="00352764">
              <w:rPr>
                <w:rFonts w:cs="Times New Roman"/>
                <w:b/>
                <w:bCs/>
                <w:sz w:val="24"/>
                <w:szCs w:val="24"/>
                <w:rtl/>
              </w:rPr>
              <w:t>تُميز الموسيقى الغنائية التي تعتمد على الصوت البشري</w:t>
            </w:r>
            <w:r w:rsidRPr="00352764">
              <w:rPr>
                <w:b/>
                <w:bCs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1320" w:type="dxa"/>
          </w:tcPr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السبورة والأقلام </w:t>
            </w: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السماعات </w:t>
            </w: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الانترنت </w:t>
            </w: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التدريس المباشر</w:t>
            </w: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3. التعلم في مجموعات:</w:t>
            </w:r>
          </w:p>
          <w:p w:rsidR="00352764" w:rsidRPr="00352764" w:rsidRDefault="00352764" w:rsidP="00352764">
            <w:pPr>
              <w:pStyle w:val="normal"/>
              <w:numPr>
                <w:ilvl w:val="0"/>
                <w:numId w:val="1"/>
              </w:numPr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نظام المجموعات</w:t>
            </w:r>
          </w:p>
          <w:p w:rsidR="00352764" w:rsidRPr="00352764" w:rsidRDefault="00352764" w:rsidP="00352764">
            <w:pPr>
              <w:pStyle w:val="normal"/>
              <w:numPr>
                <w:ilvl w:val="0"/>
                <w:numId w:val="1"/>
              </w:numPr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التعلم التعاوني </w:t>
            </w: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4.التعلم من خلال النشاط من خلال الأنشطة الواردة في الكتاب </w:t>
            </w:r>
          </w:p>
        </w:tc>
        <w:tc>
          <w:tcPr>
            <w:tcW w:w="1320" w:type="dxa"/>
          </w:tcPr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التقويم المعتمد على الأداء </w:t>
            </w: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الملاحظة</w:t>
            </w: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التواصل</w:t>
            </w: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</w:tcPr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352764" w:rsidRPr="00352764" w:rsidRDefault="00352764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proofErr w:type="spellStart"/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انشطة</w:t>
            </w:r>
            <w:proofErr w:type="spellEnd"/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  الكتاب</w:t>
            </w:r>
          </w:p>
          <w:p w:rsidR="00352764" w:rsidRPr="00352764" w:rsidRDefault="00352764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مناقشة قضايا البحث الموجودة في الكتاب</w:t>
            </w:r>
          </w:p>
          <w:p w:rsidR="00352764" w:rsidRPr="00352764" w:rsidRDefault="00352764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حل </w:t>
            </w:r>
            <w:proofErr w:type="spellStart"/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اسئلة</w:t>
            </w:r>
            <w:proofErr w:type="spellEnd"/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 الدروس </w:t>
            </w:r>
          </w:p>
          <w:p w:rsidR="00352764" w:rsidRPr="00352764" w:rsidRDefault="00352764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160" w:type="dxa"/>
          </w:tcPr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أشعر بالرضا عن:</w:t>
            </w: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التحديات:</w:t>
            </w: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352764" w:rsidRPr="00352764" w:rsidRDefault="00352764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352764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مقترحات التحسين:</w:t>
            </w:r>
          </w:p>
        </w:tc>
      </w:tr>
    </w:tbl>
    <w:p w:rsidR="00352764" w:rsidRPr="00352764" w:rsidRDefault="00352764" w:rsidP="00352764">
      <w:pPr>
        <w:pStyle w:val="normal"/>
        <w:tabs>
          <w:tab w:val="right" w:pos="14760"/>
        </w:tabs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</w:p>
    <w:p w:rsidR="00352764" w:rsidRPr="00352764" w:rsidRDefault="00352764" w:rsidP="00352764">
      <w:pPr>
        <w:pStyle w:val="normal"/>
        <w:tabs>
          <w:tab w:val="right" w:pos="14760"/>
        </w:tabs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  <w:proofErr w:type="spellStart"/>
      <w:r w:rsidRPr="00352764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>اعداد</w:t>
      </w:r>
      <w:proofErr w:type="spellEnd"/>
      <w:r w:rsidRPr="00352764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 المعلمة : حنان </w:t>
      </w:r>
      <w:proofErr w:type="spellStart"/>
      <w:r w:rsidRPr="00352764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>أبوغريبه</w:t>
      </w:r>
      <w:proofErr w:type="spellEnd"/>
      <w:r w:rsidRPr="00352764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                                                                                                                                         مديرة المدرسة /الاسم والتوقيع ...................................التاريخ:..................................</w:t>
      </w:r>
    </w:p>
    <w:p w:rsidR="00352764" w:rsidRPr="00352764" w:rsidRDefault="00352764" w:rsidP="00352764">
      <w:pPr>
        <w:pStyle w:val="normal"/>
        <w:tabs>
          <w:tab w:val="right" w:pos="14760"/>
        </w:tabs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  <w:r w:rsidRPr="00352764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                                                                                                                                                                               المشرف التربوي /الاسم والتوقيع ..................................التاريخ:................................</w:t>
      </w:r>
    </w:p>
    <w:p w:rsidR="00352764" w:rsidRPr="00352764" w:rsidRDefault="00352764" w:rsidP="00352764">
      <w:pPr>
        <w:pStyle w:val="normal"/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  <w:r w:rsidRPr="00352764">
        <w:rPr>
          <w:rFonts w:ascii="Sakkal Majalla" w:eastAsia="Sakkal Majalla" w:hAnsi="Sakkal Majalla" w:cs="Sakkal Majalla"/>
          <w:b/>
          <w:bCs/>
          <w:sz w:val="22"/>
          <w:szCs w:val="22"/>
        </w:rPr>
        <w:t xml:space="preserve">Form# QF 71-1-47 </w:t>
      </w:r>
      <w:proofErr w:type="spellStart"/>
      <w:r w:rsidRPr="00352764">
        <w:rPr>
          <w:rFonts w:ascii="Sakkal Majalla" w:eastAsia="Sakkal Majalla" w:hAnsi="Sakkal Majalla" w:cs="Sakkal Majalla"/>
          <w:b/>
          <w:bCs/>
          <w:sz w:val="22"/>
          <w:szCs w:val="22"/>
        </w:rPr>
        <w:t>rev.a</w:t>
      </w:r>
      <w:proofErr w:type="spellEnd"/>
    </w:p>
    <w:p w:rsidR="00352764" w:rsidRPr="00352764" w:rsidRDefault="00352764" w:rsidP="00352764">
      <w:pPr>
        <w:pStyle w:val="normal"/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</w:p>
    <w:p w:rsidR="00352764" w:rsidRPr="00352764" w:rsidRDefault="00352764" w:rsidP="00352764">
      <w:pPr>
        <w:pStyle w:val="normal"/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  <w:r w:rsidRPr="00352764">
        <w:rPr>
          <w:rFonts w:ascii="Sakkal Majalla" w:eastAsia="Sakkal Majalla" w:hAnsi="Sakkal Majalla" w:cs="Sakkal Majalla"/>
          <w:b/>
          <w:bCs/>
          <w:sz w:val="22"/>
          <w:szCs w:val="22"/>
        </w:rPr>
        <w:t xml:space="preserve">             </w:t>
      </w:r>
    </w:p>
    <w:p w:rsidR="00352764" w:rsidRPr="00352764" w:rsidRDefault="00352764" w:rsidP="00352764">
      <w:pPr>
        <w:pStyle w:val="normal"/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  <w:r w:rsidRPr="00352764">
        <w:rPr>
          <w:rFonts w:ascii="Sakkal Majalla" w:eastAsia="Sakkal Majalla" w:hAnsi="Sakkal Majalla" w:cs="Sakkal Majalla"/>
          <w:b/>
          <w:bCs/>
          <w:sz w:val="22"/>
          <w:szCs w:val="22"/>
        </w:rPr>
        <w:t xml:space="preserve">                                                                   </w:t>
      </w:r>
    </w:p>
    <w:p w:rsidR="00352764" w:rsidRPr="00352764" w:rsidRDefault="00352764" w:rsidP="00352764">
      <w:pPr>
        <w:pStyle w:val="normal"/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  <w:r w:rsidRPr="00352764">
        <w:rPr>
          <w:rFonts w:ascii="Sakkal Majalla" w:eastAsia="Sakkal Majalla" w:hAnsi="Sakkal Majalla" w:cs="Sakkal Majalla"/>
          <w:b/>
          <w:bCs/>
          <w:sz w:val="22"/>
          <w:szCs w:val="22"/>
        </w:rPr>
        <w:t xml:space="preserve">  </w:t>
      </w:r>
    </w:p>
    <w:p w:rsidR="00352764" w:rsidRDefault="00352764" w:rsidP="00352764">
      <w:pPr>
        <w:pStyle w:val="normal"/>
        <w:tabs>
          <w:tab w:val="right" w:pos="14760"/>
        </w:tabs>
        <w:bidi/>
        <w:rPr>
          <w:rFonts w:ascii="Sakkal Majalla" w:eastAsia="Sakkal Majalla" w:hAnsi="Sakkal Majalla" w:cs="Sakkal Majalla"/>
          <w:sz w:val="22"/>
          <w:szCs w:val="22"/>
        </w:rPr>
      </w:pPr>
    </w:p>
    <w:p w:rsidR="00304F99" w:rsidRDefault="00304F99" w:rsidP="00352764">
      <w:pPr>
        <w:bidi/>
      </w:pPr>
    </w:p>
    <w:sectPr w:rsidR="00304F99" w:rsidSect="0035276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E7E15"/>
    <w:multiLevelType w:val="multilevel"/>
    <w:tmpl w:val="907C6F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52764"/>
    <w:rsid w:val="00304F99"/>
    <w:rsid w:val="0035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52764"/>
    <w:pPr>
      <w:spacing w:after="0" w:line="240" w:lineRule="auto"/>
    </w:pPr>
    <w:rPr>
      <w:rFonts w:ascii="Cambria" w:eastAsia="Cambria" w:hAnsi="Cambria" w:cs="Cambria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830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ALEAMN</dc:creator>
  <cp:keywords/>
  <dc:description/>
  <cp:lastModifiedBy>ALEAMN</cp:lastModifiedBy>
  <cp:revision>2</cp:revision>
  <dcterms:created xsi:type="dcterms:W3CDTF">2026-01-19T06:06:00Z</dcterms:created>
  <dcterms:modified xsi:type="dcterms:W3CDTF">2026-01-19T06:07:00Z</dcterms:modified>
</cp:coreProperties>
</file>