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4500"/>
          <w:tab w:val="center" w:leader="none" w:pos="540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bidi="ar-SY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SY"/>
        </w:rPr>
        <w:t>بسم الله الرحمن الرحيم</w:t>
      </w:r>
    </w:p>
    <w:p>
      <w:pPr>
        <w:pStyle w:val="style0"/>
        <w:tabs>
          <w:tab w:val="left" w:leader="none" w:pos="777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SY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>وزارة التربية والتعليم</w:t>
      </w:r>
    </w:p>
    <w:p>
      <w:pPr>
        <w:pStyle w:val="style0"/>
        <w:tabs>
          <w:tab w:val="left" w:leader="none" w:pos="777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SY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SY"/>
        </w:rPr>
        <w:t>امتحان نهاية الفصل الأول /</w:t>
      </w:r>
    </w:p>
    <w:p>
      <w:pPr>
        <w:pStyle w:val="style0"/>
        <w:tabs>
          <w:tab w:val="left" w:leader="none" w:pos="777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SY"/>
        </w:rPr>
        <w:t xml:space="preserve">التربية المهنية للصف التاسع </w:t>
      </w:r>
    </w:p>
    <w:p>
      <w:pPr>
        <w:pStyle w:val="style0"/>
        <w:tabs>
          <w:tab w:val="left" w:leader="none" w:pos="3450"/>
          <w:tab w:val="left" w:leader="none" w:pos="7770"/>
          <w:tab w:val="right" w:leader="none" w:pos="10800"/>
        </w:tabs>
        <w:bidi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SY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>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 ساعة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العلامــة : </w:t>
      </w:r>
    </w:p>
    <w:p>
      <w:pPr>
        <w:pStyle w:val="style0"/>
        <w:tabs>
          <w:tab w:val="left" w:leader="none" w:pos="7770"/>
        </w:tabs>
        <w:bidi/>
        <w:spacing w:after="0" w:lineRule="auto" w:line="240"/>
        <w:rPr>
          <w:rFonts w:ascii="Times New Roman" w:cs="Times New Roman" w:hAnsi="Times New Roman"/>
          <w:b/>
          <w:bCs/>
          <w:sz w:val="32"/>
          <w:szCs w:val="32"/>
          <w:rtl/>
          <w:lang w:bidi="ar-SY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7770"/>
        </w:tabs>
        <w:bidi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وضحي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( 5 علامات )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ا</w:t>
      </w:r>
      <w:r>
        <w:rPr>
          <w:rFonts w:hint="cs"/>
          <w:b/>
          <w:bCs/>
          <w:sz w:val="28"/>
          <w:szCs w:val="28"/>
          <w:rtl/>
          <w:lang w:bidi="ar-DZ"/>
        </w:rPr>
        <w:t>لايواء الفندقي</w:t>
      </w:r>
      <w:r>
        <w:rPr>
          <w:rFonts w:hint="cs"/>
          <w:b/>
          <w:bCs/>
          <w:sz w:val="28"/>
          <w:szCs w:val="28"/>
          <w:rtl/>
        </w:rPr>
        <w:t xml:space="preserve"> :  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الضيافة </w:t>
      </w:r>
      <w:r>
        <w:rPr>
          <w:rFonts w:hint="cs"/>
          <w:b/>
          <w:bCs/>
          <w:sz w:val="28"/>
          <w:szCs w:val="28"/>
          <w:rtl/>
        </w:rPr>
        <w:t>: 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لتقليم 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</w:t>
      </w:r>
      <w:r>
        <w:rPr>
          <w:rFonts w:hint="cs"/>
          <w:b/>
          <w:bCs/>
          <w:sz w:val="28"/>
          <w:szCs w:val="28"/>
          <w:rtl/>
          <w:lang w:bidi="ar-DZ"/>
        </w:rPr>
        <w:t>التخطيط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مضيف الطيران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الثاني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املئي الفراغ في 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( 11 علامات )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اداب التعامل مع الاشخاص ذوي الاعاقة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من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الامثلة على الاسمدة الكيميائية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من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اهداف عملية التقليم للاشجار المثمرة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اهم مجالات استخدام النباتات الطبية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من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قواعد السلامة العامة والصحة المهنية عند استخدام الاجهزة الالكترونية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default"/>
          <w:b/>
          <w:bCs/>
          <w:sz w:val="28"/>
          <w:szCs w:val="28"/>
          <w:lang w:val="en-US"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وصف الاماكن السياحية وتقديم معلومات حولها من مهام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default"/>
          <w:b/>
          <w:bCs/>
          <w:sz w:val="28"/>
          <w:szCs w:val="28"/>
          <w:lang w:val="en-US" w:bidi="ar-JO"/>
        </w:rPr>
        <w:t>7-من مهام موظف الاستقبال: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8- </w:t>
      </w:r>
      <w:r>
        <w:rPr>
          <w:rFonts w:hint="cs"/>
          <w:b/>
          <w:bCs/>
          <w:sz w:val="28"/>
          <w:szCs w:val="28"/>
          <w:rtl/>
          <w:lang w:bidi="ar-DZ"/>
        </w:rPr>
        <w:t>من النباتات الطبية: 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وكالة السفر مسؤولة عن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السؤال الثالث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:  </w:t>
      </w:r>
      <w:r>
        <w:rPr>
          <w:rFonts w:hint="cs"/>
          <w:b/>
          <w:bCs/>
          <w:sz w:val="28"/>
          <w:szCs w:val="28"/>
          <w:rtl/>
          <w:lang w:bidi="ar-DZ"/>
        </w:rPr>
        <w:t>ضع دائرة حول رمز الاجابة الصحيحة فيما يأتي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: 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يصنف اضطراب التوحد اعاقة 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جسدية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ذهنية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نفسية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عصبية 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اول خطوة في كتابِةِ مخطِطِ العمِلِ التجاري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: 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 دراسة السوق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hint="cs"/>
          <w:b/>
          <w:bCs/>
          <w:sz w:val="28"/>
          <w:szCs w:val="28"/>
          <w:rtl/>
          <w:lang w:bidi="ar-DZ"/>
        </w:rPr>
        <w:t>ب. تنفيُذُ المشروِعِ.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>جـ. تحديُدُ فكرِةِ المشروِعِ.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DZ"/>
        </w:rPr>
        <w:t>د. إعداُدُ الموارِدِ اللازمِة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default"/>
          <w:b/>
          <w:bCs/>
          <w:sz w:val="28"/>
          <w:szCs w:val="28"/>
          <w:lang w:val="en-US" w:bidi="ar-DZ"/>
        </w:rPr>
        <w:t>1( تشيُرُ إلى تعديِلِ خطِةِ المشروِعِ لتتناسَبَ مَعَ تغُّيُراِتِ السوِقِ، هَيَ صفُةُ: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الا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بداع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   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المرونة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الربحيِة.           د.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الا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ستدامِة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cr/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default"/>
          <w:b/>
          <w:bCs/>
          <w:sz w:val="28"/>
          <w:szCs w:val="28"/>
          <w:lang w:val="en-US" w:bidi="ar-DZ"/>
        </w:rPr>
        <w:t>1( طريقُةُ الرّي التي تعتمُدُ على إي</w:t>
      </w:r>
      <w:r>
        <w:rPr>
          <w:rFonts w:hint="cs"/>
          <w:b/>
          <w:bCs/>
          <w:sz w:val="28"/>
          <w:szCs w:val="28"/>
          <w:rtl/>
          <w:lang w:val="en-US" w:bidi="ar-DZ"/>
        </w:rPr>
        <w:t>صال</w:t>
      </w:r>
      <w:r>
        <w:rPr>
          <w:rFonts w:hint="default"/>
          <w:b/>
          <w:bCs/>
          <w:sz w:val="28"/>
          <w:szCs w:val="28"/>
          <w:lang w:val="en-US" w:bidi="ar-DZ"/>
        </w:rPr>
        <w:t xml:space="preserve"> الما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ء </w:t>
      </w:r>
      <w:r>
        <w:rPr>
          <w:rFonts w:hint="default"/>
          <w:b/>
          <w:bCs/>
          <w:sz w:val="28"/>
          <w:szCs w:val="28"/>
          <w:lang w:val="en-US" w:bidi="ar-DZ"/>
        </w:rPr>
        <w:t xml:space="preserve"> إلى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منطقة</w:t>
      </w:r>
      <w:r>
        <w:rPr>
          <w:rFonts w:hint="default"/>
          <w:b/>
          <w:bCs/>
          <w:sz w:val="28"/>
          <w:szCs w:val="28"/>
          <w:lang w:val="en-US" w:bidi="ar-DZ"/>
        </w:rPr>
        <w:t xml:space="preserve"> المجموِعِ الجذرّيِ للشجرِةِ عْنْ طريِق</w:t>
      </w:r>
      <w:r>
        <w:rPr>
          <w:rFonts w:hint="default"/>
          <w:b/>
          <w:bCs/>
          <w:sz w:val="28"/>
          <w:szCs w:val="28"/>
          <w:lang w:val="en-US" w:bidi="ar-DZ"/>
        </w:rPr>
        <w:cr/>
      </w:r>
      <w:r>
        <w:rPr>
          <w:rFonts w:hint="default"/>
          <w:b/>
          <w:bCs/>
          <w:sz w:val="28"/>
          <w:szCs w:val="28"/>
          <w:rtl/>
          <w:lang w:val="en-US" w:bidi="ar-DZ"/>
        </w:rPr>
        <w:t>شبكٍة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م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ن الانابيب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الب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لا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ستيكيِة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على صورِة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نقٍطٍ، هَيَ الرُّيُ:</w:t>
      </w:r>
      <w:r>
        <w:rPr>
          <w:rFonts w:hint="default"/>
          <w:b/>
          <w:bCs/>
          <w:sz w:val="28"/>
          <w:szCs w:val="28"/>
          <w:rtl/>
          <w:lang w:val="en-US" w:bidi="ar-DZ"/>
        </w:rPr>
        <w:cr/>
      </w: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بالتنقيط        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اليدوي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د.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الرذاذي                  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السطحي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</w:t>
      </w:r>
      <w:r>
        <w:rPr>
          <w:rFonts w:hint="default"/>
          <w:b/>
          <w:bCs/>
          <w:sz w:val="28"/>
          <w:szCs w:val="28"/>
          <w:rtl/>
          <w:lang w:val="en-US" w:bidi="ar-DZ"/>
        </w:rPr>
        <w:cr/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default"/>
          <w:b/>
          <w:bCs/>
          <w:sz w:val="28"/>
          <w:szCs w:val="28"/>
          <w:lang w:val="en-US" w:bidi="ar-DZ"/>
        </w:rPr>
        <w:t>4( المسافُةُ المثاليُةُ بيَنَ العيِنِ وشاشِةِ الحاسوِبِ، هَيَ: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100 سم.                ب. 50-70 سم. 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 10-20 سم.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    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.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لا شيء مما ذكر 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السؤال الرابع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: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ضع اشارة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✅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امام العبارة الصحيحة واشارة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❌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امام العبارة الخاطئة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: 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(       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الابداُعُ هَوَ القدرُةُ على توليِدِ أفكاٍرٍ جديدٍةٍ وغيِرِ تقليديٍةٍ؛ لتحسيِنِ المشاريِعِ الرياديِة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(       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القدرُةُ على التكُّيُِفِ تعني الاستجابَةَ بمرونٍةٍ للتحدياِتِ التي تواجُهُ المشروَعَ الريادَي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(      )  </w:t>
      </w:r>
      <w:r>
        <w:rPr>
          <w:rFonts w:hint="cs"/>
          <w:b/>
          <w:bCs/>
          <w:sz w:val="28"/>
          <w:szCs w:val="28"/>
          <w:rtl/>
          <w:lang w:val="en-US" w:bidi="ar-DZ"/>
        </w:rPr>
        <w:t>تعريُفُ موظِفِ قسِم الاستقبال  باسِمِِه عنَدَ الحديِثِ مَعَ الضيوِفِ مَنَ السلوكات الصحيحة  .</w:t>
      </w:r>
      <w:r>
        <w:rPr>
          <w:rFonts w:hint="cs"/>
          <w:b/>
          <w:bCs/>
          <w:sz w:val="28"/>
          <w:szCs w:val="28"/>
          <w:rtl/>
          <w:lang w:val="en-US" w:bidi="ar-DZ"/>
        </w:rPr>
        <w:cr/>
      </w:r>
      <w:r>
        <w:rPr>
          <w:rFonts w:hint="cs"/>
          <w:b/>
          <w:bCs/>
          <w:sz w:val="28"/>
          <w:szCs w:val="28"/>
          <w:rtl/>
          <w:lang w:val="en-US" w:bidi="ar-DZ"/>
        </w:rPr>
        <w:t>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(      )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الوضعية الخاطئة عند الجلوس تسبب مشاكل في العمود الفقري. </w:t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و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(       )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الضوء الأزرق قد يسبب اضطرابات النوم. </w:t>
      </w:r>
    </w:p>
    <w:p>
      <w:pPr>
        <w:pStyle w:val="style0"/>
        <w:tabs>
          <w:tab w:val="left" w:leader="none" w:pos="7770"/>
        </w:tabs>
        <w:bidi/>
        <w:spacing w:after="0" w:lineRule="auto" w:line="360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>
      <w:pPr>
        <w:pStyle w:val="style0"/>
        <w:tabs>
          <w:tab w:val="left" w:leader="none" w:pos="7770"/>
        </w:tabs>
        <w:bidi/>
        <w:spacing w:after="0" w:lineRule="auto" w:line="360"/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انتهت الاسئلة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..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اعداد فريق موقع الايمان </w:t>
      </w:r>
      <w:r>
        <w:rPr>
          <w:rFonts w:hint="cs"/>
          <w:b/>
          <w:bCs/>
          <w:sz w:val="28"/>
          <w:szCs w:val="28"/>
          <w:rtl/>
          <w:lang w:val="en-US" w:bidi="ar-DZ"/>
        </w:rPr>
        <w:fldChar w:fldCharType="begin"/>
      </w:r>
      <w:r>
        <w:rPr>
          <w:rFonts w:hint="cs"/>
          <w:b/>
          <w:bCs/>
          <w:sz w:val="28"/>
          <w:szCs w:val="28"/>
          <w:rtl/>
          <w:lang w:val="en-US" w:bidi="ar-DZ"/>
        </w:rPr>
        <w:instrText xml:space="preserve"> HYPERLINK "https://alemancenter.com" \o "https://alemancenter.com"</w:instrText>
      </w:r>
      <w:r>
        <w:rPr>
          <w:rFonts w:hint="cs"/>
          <w:b/>
          <w:bCs/>
          <w:sz w:val="28"/>
          <w:szCs w:val="28"/>
          <w:rtl/>
          <w:lang w:val="en-US" w:bidi="ar-DZ"/>
        </w:rPr>
        <w:fldChar w:fldCharType="separate"/>
      </w:r>
      <w:r>
        <w:rPr>
          <w:rStyle w:val="style85"/>
          <w:rFonts w:hint="cs"/>
          <w:b/>
          <w:bCs/>
          <w:sz w:val="28"/>
          <w:szCs w:val="28"/>
          <w:rtl/>
          <w:lang w:val="en-US" w:bidi="ar-DZ"/>
        </w:rPr>
        <w:t>https://alemancenter.com</w:t>
      </w:r>
      <w:r>
        <w:rPr>
          <w:rFonts w:hint="cs"/>
          <w:b/>
          <w:bCs/>
          <w:sz w:val="28"/>
          <w:szCs w:val="28"/>
          <w:rtl/>
          <w:lang w:val="en-US" w:bidi="ar-DZ"/>
        </w:rPr>
        <w:fldChar w:fldCharType="end"/>
      </w:r>
    </w:p>
    <w:p>
      <w:pPr>
        <w:pStyle w:val="style0"/>
        <w:tabs>
          <w:tab w:val="left" w:leader="none" w:pos="7770"/>
        </w:tabs>
        <w:bidi/>
        <w:spacing w:after="0" w:lineRule="auto" w:line="360"/>
        <w:rPr>
          <w:rFonts w:hint="cs"/>
          <w:b/>
          <w:bCs/>
          <w:sz w:val="28"/>
          <w:szCs w:val="28"/>
          <w:rtl/>
          <w:lang w:bidi="ar-DZ"/>
        </w:rPr>
      </w:pPr>
    </w:p>
    <w:p>
      <w:pPr>
        <w:bidi/>
        <w:spacing w:after="160" w:lineRule="auto" w:line="259"/>
        <w:jc w:val="lef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00075" cy="576707"/>
            <wp:effectExtent l="0" t="0" r="0" b="0"/>
            <wp:wrapNone/>
            <wp:docPr id="1026" name="Image1" descr="C:\Users\1\Desktop\Untitled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0075" cy="57670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after="160" w:lineRule="auto" w:line="259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>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>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>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التربية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المهنية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لمنطقة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الاساسي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center" w:leader="none" w:pos="5260"/>
          <w:tab w:val="left" w:leader="none" w:pos="8440"/>
        </w:tabs>
        <w:bidi/>
        <w:spacing w:lineRule="auto" w:line="240"/>
        <w:jc w:val="left"/>
        <w:rPr/>
      </w:pPr>
      <w:r>
        <w:tab/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tab/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ساعة</w:t>
      </w:r>
    </w:p>
    <w:p>
      <w:pPr>
        <w:bidi/>
        <w:spacing w:lineRule="auto" w:line="240"/>
        <w:jc w:val="center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</w:p>
    <w:p>
      <w:pPr>
        <w:bidi/>
        <w:spacing w:after="160" w:lineRule="auto" w:line="259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===========================================================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========================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584.2pt;margin-top:66.1pt;width:0.05pt;height:0.05pt;z-index:3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ملحوظة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ورقة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نفسها.</w:t>
      </w: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الأول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ضعي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المصطلح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المناسب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المكان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المناسب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لكل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يلي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الخدمات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تقدمها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المؤسسة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السياحية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لضيوفها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طريق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العاملين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والعاملات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النواحي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الفنية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والإدارية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أجل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إشباع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حاجات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الضيوف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ورغباتهم،عن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طريق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تقديم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التسهيلات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المطلوبة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كافةوتأمين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الراحة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التامة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لهم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إزالة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تقصير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بعض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الأجزاء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الشجرة،بهدف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تحسين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إنتاجها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ومعالجة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أمراضها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وإزالة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الأغصان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الجافة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المكسورة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المتشابكة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لتسهيل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دخول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الهواء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وأشعة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الشمس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وسط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الشجرة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3-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إزالة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كبير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الفروع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السميكة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الغليظة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لإعادة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تشكيل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هيكل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الشجرة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الرئيس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4-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الشخص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يرشد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السياح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والزوار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والوفود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الأجنبية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ويرافقهم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المدن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والمناطق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والمعالم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والمنشآت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والمواقع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السياحية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والتاريخية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والأثرية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لحظة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وصولهم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مغادرتهم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ضعي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دائرة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حول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رمز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الإجابة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يلي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نبات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طبي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شبه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شجيري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معمر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،دائم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الخضرة،اوراقه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خصراء،رمادية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اللون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ومغطاة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بالزغب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ولها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رائحة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عطرية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مميزة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وطعمها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وأزهارها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بيضاء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زهرية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اللون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أـالزعتر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بـالميرمية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جـالنعناع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دـالبابونج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2-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الأشجار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يستفاد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مخلفاتها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الوقود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والأعلاف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أـالحمضيات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التفاحيات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جـالزيتون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دـاللوزيات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3-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يصنف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قصر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القامة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إعاقة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أـجسدية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بـذهنية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جـنفسية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دـعصبية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4-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إحدى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مجالات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خدمة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المجتمع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يتم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تنفيذ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مبادرات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لرفع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الوعي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بالمخاطر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الصحية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والأمراض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والأوبئة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ونشر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الثقافة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الصحي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أـالمجال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البيئي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بـالمجال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الاجتماعي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جـالمجال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الرياضي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دـالمجال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الصحي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الثالث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ضعي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إشارة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(✅)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أمام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العبارة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وإشارة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(❌)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أمام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العبارة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الخاطئة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1-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تستخدم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المنحنيات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لرسم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الخطوط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المنحنية،مثل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حفرة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الرقبة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يعد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الاسمرار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الإنزيمي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الفساد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الحيوي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أفضل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طريقة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للحفاظ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صحة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العين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أثناء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استخدام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الهاتف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الذكي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ضبط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إضاءة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الغرفة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بحيث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مريحة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4-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يشير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الإبتكار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تحويل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الأفكار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الإبداعية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منتجات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خدمات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قابلة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للتطبيق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الرابع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اذكري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نقطة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واحدة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لكل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يلي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الأمثلة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الأسمدة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الكيميائية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2-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مسؤوليات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الطاهي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معد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الطعام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الأدوات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المستخدمة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الإقليم.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4-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أهمية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ٱلة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الخياطة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انتهت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تمنياتي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للجميع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بالتوفيق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والنجاح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معلمة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left"/>
        <w:rPr/>
      </w:pPr>
    </w:p>
    <w:p>
      <w:pPr>
        <w:pStyle w:val="style0"/>
        <w:bidi/>
        <w:spacing w:after="0" w:lineRule="auto" w:line="360"/>
        <w:jc w:val="left"/>
        <w:rPr/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720" w:right="720" w:bottom="720" w:left="720" w:header="708" w:footer="708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L-Gemah-Sana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b/>
        <w:bCs/>
        <w:color w:val="ff0000"/>
        <w:rtl/>
        <w:lang w:bidi="ar-JO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e319e390-8c2d-45bd-9613-c3eb26556cfb"/>
    <w:basedOn w:val="style65"/>
    <w:next w:val="style4097"/>
    <w:link w:val="style31"/>
    <w:uiPriority w:val="99"/>
    <w:rPr>
      <w:rFonts w:eastAsia="宋体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d0c2988c-ccc1-4814-805b-6e1252aa34eb"/>
    <w:basedOn w:val="style65"/>
    <w:next w:val="style4098"/>
    <w:link w:val="style32"/>
    <w:uiPriority w:val="99"/>
    <w:rPr>
      <w:rFonts w:eastAsia="宋体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customStyle="1" w:styleId="style4099">
    <w:name w:val="&quot;Normal1&quot;"/>
    <w:next w:val="style4094"/>
    <w:pPr>
      <w:spacing w:before="0" w:after="0" w:lineRule="auto" w:line="240"/>
      <w:ind w:left="0" w:right="0"/>
    </w:pPr>
    <w:rPr>
      <w:rFonts w:ascii="Calibri" w:cs="Calibri" w:eastAsia="Calibri" w:hAnsi="Calibr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698</Words>
  <Pages>1</Pages>
  <Characters>5300</Characters>
  <Application>WPS Office</Application>
  <DocSecurity>0</DocSecurity>
  <Paragraphs>106</Paragraphs>
  <ScaleCrop>false</ScaleCrop>
  <LinksUpToDate>false</LinksUpToDate>
  <CharactersWithSpaces>7137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٢٠٢٣-١١-٠٤T٠٦:١٨:٠٠Z</dcterms:created>
  <dc:creator>mabsoot mwaise</dc:creator>
  <lastModifiedBy>SM-S928B</lastModifiedBy>
  <dcterms:modified xsi:type="dcterms:W3CDTF">٢٠٢٥-١١-٢٣T٠٠:٣٥:٤٢Z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798e9c7f3f3c4d4a965aec5bfff82c86</vt:lpwstr>
  </property>
</Properties>
</file>