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933450" cy="1038224"/>
                <wp:effectExtent l="0" t="0" r="0" b="9525"/>
                <wp:wrapNone/>
                <wp:docPr id="1026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0.75pt;margin-top:5.25pt;width:73.5pt;height:81.75pt;z-index:2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L="0" distT="0" distB="0" distR="0">
            <wp:extent cx="619125" cy="550333"/>
            <wp:effectExtent l="0" t="0" r="0" b="2540"/>
            <wp:docPr id="1027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5503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</w:t>
      </w:r>
    </w:p>
    <w:p>
      <w:pPr>
        <w:pStyle w:val="style0"/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933450" cy="9525"/>
                <wp:effectExtent l="19050" t="19050" r="0" b="9525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933450" cy="9525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75pt,5.7pt" to="74.25pt,6.4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weight="2.25pt"/>
                <v:fill/>
              </v:line>
            </w:pict>
          </mc:Fallback>
        </mc:AlternateConten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التربية والتعليم لمنطقة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-------------------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Arabic Transparent" w:eastAsia="Times New Roman" w:hAnsi="Times New Roman"/>
          <w:b/>
          <w:bCs/>
          <w:sz w:val="24"/>
          <w:szCs w:val="24"/>
          <w:lang w:bidi="ar-JO"/>
        </w:rPr>
        <w:t>/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--------------------</w:t>
      </w:r>
    </w:p>
    <w:p>
      <w:pPr>
        <w:pStyle w:val="style0"/>
        <w:tabs>
          <w:tab w:val="left" w:leader="none" w:pos="4740"/>
          <w:tab w:val="left" w:leader="none" w:pos="7032"/>
        </w:tabs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-------------------------------------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>ية الفصل الدراسي الأ</w:t>
      </w:r>
      <w:r>
        <w:rPr>
          <w:rFonts w:hint="cs"/>
          <w:b/>
          <w:bCs/>
          <w:noProof/>
          <w:rtl/>
          <w:lang w:bidi="ar-JO"/>
        </w:rPr>
        <w:t xml:space="preserve">ول </w:t>
      </w:r>
      <w:r>
        <w:rPr>
          <w:b/>
          <w:bCs/>
          <w:noProof/>
          <w:lang w:bidi="ar-JO"/>
        </w:rPr>
        <w:t>/</w:t>
      </w:r>
    </w:p>
    <w:p>
      <w:pPr>
        <w:pStyle w:val="style157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الاسم:..........................................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التاسع   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>
      <w:pPr>
        <w:pStyle w:val="style157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الشعبة :......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التاريخ:.................</w:t>
      </w:r>
    </w:p>
    <w:p>
      <w:pPr>
        <w:pStyle w:val="style15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>
      <w:pPr>
        <w:pStyle w:val="style157"/>
        <w:rPr>
          <w:rtl/>
          <w:lang w:bidi="ar-JO"/>
        </w:rPr>
      </w:pPr>
    </w:p>
    <w:p>
      <w:pPr>
        <w:pStyle w:val="style0"/>
        <w:spacing w:lineRule="auto" w:line="360"/>
        <w:ind w:left="-24"/>
        <w:rPr>
          <w:rtl/>
          <w:lang w:bidi="ar-JO"/>
        </w:rPr>
      </w:pPr>
      <w:r>
        <w:rPr>
          <w:rFonts w:hint="cs"/>
          <w:rtl/>
          <w:lang w:bidi="ar-JO"/>
        </w:rPr>
        <w:t xml:space="preserve">أجيب عن الأسئلة التالية وعددها </w:t>
      </w:r>
      <w:r>
        <w:rPr>
          <w:rFonts w:hint="cs"/>
          <w:rtl/>
          <w:lang w:bidi="ar-JO"/>
        </w:rPr>
        <w:t>(  5</w:t>
      </w:r>
      <w:r>
        <w:rPr>
          <w:rFonts w:hint="cs"/>
          <w:rtl/>
          <w:lang w:bidi="ar-JO"/>
        </w:rPr>
        <w:t xml:space="preserve">  ) علما بأن عدد الصفحات (   2  ):</w:t>
      </w:r>
    </w:p>
    <w:p>
      <w:pPr>
        <w:pStyle w:val="style0"/>
        <w:spacing w:lineRule="auto" w:line="360"/>
        <w:ind w:left="5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الأول </w:t>
      </w:r>
      <w:r>
        <w:rPr>
          <w:rFonts w:hint="cs"/>
          <w:b/>
          <w:bCs/>
          <w:sz w:val="24"/>
          <w:szCs w:val="24"/>
          <w:rtl/>
          <w:lang w:bidi="ar-JO"/>
        </w:rPr>
        <w:t>: ضع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رمز </w:t>
      </w:r>
      <w:r>
        <w:rPr>
          <w:rFonts w:hint="cs"/>
          <w:b/>
          <w:bCs/>
          <w:sz w:val="24"/>
          <w:szCs w:val="24"/>
          <w:rtl/>
          <w:lang w:bidi="ar-JO"/>
        </w:rPr>
        <w:t>الأجابة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الصحيحة في الجدول التالي :                                                        ( 10 علامات )</w:t>
      </w:r>
    </w:p>
    <w:tbl>
      <w:tblPr>
        <w:tblStyle w:val="style154"/>
        <w:tblpPr w:leftFromText="180" w:rightFromText="180" w:topFromText="0" w:bottomFromText="0" w:vertAnchor="text" w:horzAnchor="margin" w:tblpXSpec="center" w:tblpY="42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1033"/>
      </w:tblGrid>
      <w:tr>
        <w:trPr/>
        <w:tc>
          <w:tcPr>
            <w:tcW w:w="1100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السؤال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47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853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853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86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>
        <w:tblPrEx/>
        <w:trPr/>
        <w:tc>
          <w:tcPr>
            <w:tcW w:w="1100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رمز </w:t>
            </w:r>
            <w:r>
              <w:rPr>
                <w:rFonts w:hint="cs"/>
                <w:rtl/>
                <w:lang w:bidi="ar-JO"/>
              </w:rPr>
              <w:t>الأجابة</w:t>
            </w:r>
          </w:p>
          <w:p>
            <w:pPr>
              <w:pStyle w:val="style179"/>
              <w:spacing w:lineRule="auto" w:line="360"/>
              <w:ind w:left="0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الصحيحة </w:t>
            </w:r>
          </w:p>
        </w:tc>
        <w:tc>
          <w:tcPr>
            <w:tcW w:w="709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747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3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3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62" w:type="dxa"/>
            <w:tcBorders/>
          </w:tcPr>
          <w:p>
            <w:pPr>
              <w:pStyle w:val="style179"/>
              <w:spacing w:lineRule="auto" w:line="360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179"/>
        <w:numPr>
          <w:ilvl w:val="0"/>
          <w:numId w:val="1"/>
        </w:numPr>
        <w:spacing w:after="0" w:lineRule="auto" w:line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المنافع الحقيقية التي تحصل عليها عندما تمتلك شيئا معينا يطلع على : </w:t>
      </w:r>
    </w:p>
    <w:p>
      <w:pPr>
        <w:pStyle w:val="style179"/>
        <w:numPr>
          <w:ilvl w:val="0"/>
          <w:numId w:val="2"/>
        </w:numPr>
        <w:spacing w:after="0" w:lineRule="auto" w:line="360"/>
        <w:ind w:left="543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القيمة           ب- السعر            ج </w:t>
      </w:r>
      <w:r>
        <w:rPr>
          <w:sz w:val="24"/>
          <w:szCs w:val="24"/>
          <w:rtl/>
          <w:lang w:bidi="ar-JO"/>
        </w:rPr>
        <w:t>–</w:t>
      </w:r>
      <w:r>
        <w:rPr>
          <w:rFonts w:hint="cs"/>
          <w:sz w:val="24"/>
          <w:szCs w:val="24"/>
          <w:rtl/>
          <w:lang w:bidi="ar-JO"/>
        </w:rPr>
        <w:t xml:space="preserve"> الدخل       د- لا </w:t>
      </w:r>
      <w:r>
        <w:rPr>
          <w:rFonts w:hint="cs"/>
          <w:sz w:val="24"/>
          <w:szCs w:val="24"/>
          <w:rtl/>
          <w:lang w:bidi="ar-JO"/>
        </w:rPr>
        <w:t>شيئ</w:t>
      </w:r>
      <w:r>
        <w:rPr>
          <w:rFonts w:hint="cs"/>
          <w:sz w:val="24"/>
          <w:szCs w:val="24"/>
          <w:rtl/>
          <w:lang w:bidi="ar-JO"/>
        </w:rPr>
        <w:t xml:space="preserve"> مما ذكر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المسؤول عن توعية أفرادها بحقوقهم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و </w:t>
      </w:r>
      <w:r>
        <w:rPr>
          <w:rFonts w:hint="cs"/>
          <w:b/>
          <w:bCs/>
          <w:sz w:val="24"/>
          <w:szCs w:val="24"/>
          <w:rtl/>
          <w:lang w:bidi="ar-JO"/>
        </w:rPr>
        <w:t>واجباتنهم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المتعلقة بعمليتي </w:t>
      </w:r>
      <w:r>
        <w:rPr>
          <w:rFonts w:hint="cs"/>
          <w:b/>
          <w:bCs/>
          <w:sz w:val="24"/>
          <w:szCs w:val="24"/>
          <w:rtl/>
          <w:lang w:bidi="ar-JO"/>
        </w:rPr>
        <w:t>الأنتاج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 </w:t>
      </w:r>
      <w:r>
        <w:rPr>
          <w:rFonts w:hint="cs"/>
          <w:b/>
          <w:bCs/>
          <w:sz w:val="24"/>
          <w:szCs w:val="24"/>
          <w:rtl/>
          <w:lang w:bidi="ar-JO"/>
        </w:rPr>
        <w:t>الأستهلاك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هم : </w:t>
      </w:r>
    </w:p>
    <w:p>
      <w:pPr>
        <w:pStyle w:val="style179"/>
        <w:numPr>
          <w:ilvl w:val="0"/>
          <w:numId w:val="3"/>
        </w:numPr>
        <w:spacing w:after="0" w:lineRule="auto" w:line="360"/>
        <w:ind w:left="543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الحكومة             ب- الأسرة                 ج- الأفراد            د- جميع ما ذكر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أسم السلعة </w:t>
      </w:r>
      <w:r>
        <w:rPr>
          <w:rFonts w:hint="cs"/>
          <w:b/>
          <w:bCs/>
          <w:sz w:val="24"/>
          <w:szCs w:val="24"/>
          <w:rtl/>
          <w:lang w:bidi="ar-JO"/>
        </w:rPr>
        <w:t>و علامتها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التجارية يدفعان الى شرائهما هي دوافع : </w:t>
      </w:r>
    </w:p>
    <w:p>
      <w:pPr>
        <w:pStyle w:val="style179"/>
        <w:numPr>
          <w:ilvl w:val="0"/>
          <w:numId w:val="4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أولية                 ب- تعامل                  ج- </w:t>
      </w:r>
      <w:r>
        <w:rPr>
          <w:rFonts w:hint="cs"/>
          <w:sz w:val="24"/>
          <w:szCs w:val="24"/>
          <w:rtl/>
          <w:lang w:bidi="ar-JO"/>
        </w:rPr>
        <w:t>أنتقائية</w:t>
      </w:r>
      <w:r>
        <w:rPr>
          <w:rFonts w:hint="cs"/>
          <w:sz w:val="24"/>
          <w:szCs w:val="24"/>
          <w:rtl/>
          <w:lang w:bidi="ar-JO"/>
        </w:rPr>
        <w:t xml:space="preserve">            د- جميع ما ذكر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من الأمثلة على قرارات الشراء المعقدة : </w:t>
      </w:r>
    </w:p>
    <w:p>
      <w:pPr>
        <w:pStyle w:val="style0"/>
        <w:spacing w:after="0" w:lineRule="auto" w:line="360"/>
        <w:ind w:left="720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أ-الملابس            ب- المواد </w:t>
      </w:r>
      <w:r>
        <w:rPr>
          <w:rFonts w:hint="cs"/>
          <w:sz w:val="24"/>
          <w:szCs w:val="24"/>
          <w:rtl/>
          <w:lang w:bidi="ar-JO"/>
        </w:rPr>
        <w:t>اللغذائية</w:t>
      </w:r>
      <w:r>
        <w:rPr>
          <w:rFonts w:hint="cs"/>
          <w:sz w:val="24"/>
          <w:szCs w:val="24"/>
          <w:rtl/>
          <w:lang w:bidi="ar-JO"/>
        </w:rPr>
        <w:t xml:space="preserve">         ج- العطور           د- السيارة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قدرة المنتج أو </w:t>
      </w:r>
      <w:r>
        <w:rPr>
          <w:rFonts w:hint="cs"/>
          <w:b/>
          <w:bCs/>
          <w:sz w:val="24"/>
          <w:szCs w:val="24"/>
          <w:rtl/>
          <w:lang w:bidi="ar-JO"/>
        </w:rPr>
        <w:t>رغبتة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أنتاج كمية من </w:t>
      </w:r>
      <w:r>
        <w:rPr>
          <w:rFonts w:hint="cs"/>
          <w:b/>
          <w:bCs/>
          <w:sz w:val="24"/>
          <w:szCs w:val="24"/>
          <w:rtl/>
          <w:lang w:bidi="ar-JO"/>
        </w:rPr>
        <w:t>أحدى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السلع و عرضها للبيع في وقت معين مصطلح يطلق على :</w:t>
      </w:r>
    </w:p>
    <w:p>
      <w:pPr>
        <w:pStyle w:val="style179"/>
        <w:numPr>
          <w:ilvl w:val="0"/>
          <w:numId w:val="5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العرض           ب- الطلب                    ج- السوق              د- لا </w:t>
      </w:r>
      <w:r>
        <w:rPr>
          <w:rFonts w:hint="cs"/>
          <w:sz w:val="24"/>
          <w:szCs w:val="24"/>
          <w:rtl/>
          <w:lang w:bidi="ar-JO"/>
        </w:rPr>
        <w:t>شيئ</w:t>
      </w:r>
      <w:r>
        <w:rPr>
          <w:rFonts w:hint="cs"/>
          <w:sz w:val="24"/>
          <w:szCs w:val="24"/>
          <w:rtl/>
          <w:lang w:bidi="ar-JO"/>
        </w:rPr>
        <w:t xml:space="preserve"> مما ذكر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قروض تقدم للأفراد </w:t>
      </w:r>
      <w:r>
        <w:rPr>
          <w:rFonts w:hint="cs"/>
          <w:b/>
          <w:bCs/>
          <w:sz w:val="24"/>
          <w:szCs w:val="24"/>
          <w:rtl/>
          <w:lang w:bidi="ar-JO"/>
        </w:rPr>
        <w:t>و الشركات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 يجب سدادها في فترة زمنية حدها الأدنى سنه و الأعلى 5 سنوات هي قروض: </w:t>
      </w:r>
    </w:p>
    <w:p>
      <w:pPr>
        <w:pStyle w:val="style179"/>
        <w:numPr>
          <w:ilvl w:val="0"/>
          <w:numId w:val="6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طويلة الأجل      ب- متوسطة الأجل        ج- قصيرة الأجل      د- قروض استثمارية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أنفاق المبالغ المقترضة على عمليات شراء السلع </w:t>
      </w:r>
      <w:r>
        <w:rPr>
          <w:rFonts w:hint="cs"/>
          <w:b/>
          <w:bCs/>
          <w:sz w:val="24"/>
          <w:szCs w:val="24"/>
          <w:rtl/>
          <w:lang w:bidi="ar-JO"/>
        </w:rPr>
        <w:t>و الخدمات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تعد من دوافع </w:t>
      </w:r>
      <w:r>
        <w:rPr>
          <w:rFonts w:hint="cs"/>
          <w:b/>
          <w:bCs/>
          <w:sz w:val="24"/>
          <w:szCs w:val="24"/>
          <w:rtl/>
          <w:lang w:bidi="ar-JO"/>
        </w:rPr>
        <w:t>الأقتراض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>
      <w:pPr>
        <w:pStyle w:val="style179"/>
        <w:numPr>
          <w:ilvl w:val="0"/>
          <w:numId w:val="7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الشخصية          ب- الحكومية               ج- التجارية             د- جميع ما ذكر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هي </w:t>
      </w:r>
      <w:r>
        <w:rPr>
          <w:rFonts w:hint="cs"/>
          <w:b/>
          <w:bCs/>
          <w:sz w:val="24"/>
          <w:szCs w:val="24"/>
          <w:rtl/>
          <w:lang w:bidi="ar-JO"/>
        </w:rPr>
        <w:t>أحدى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الأسس الرئيسة للمفاضلة و </w:t>
      </w:r>
      <w:r>
        <w:rPr>
          <w:rFonts w:hint="cs"/>
          <w:b/>
          <w:bCs/>
          <w:sz w:val="24"/>
          <w:szCs w:val="24"/>
          <w:rtl/>
          <w:lang w:bidi="ar-JO"/>
        </w:rPr>
        <w:t>الأختيار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بين عروض التمويل :</w:t>
      </w:r>
    </w:p>
    <w:p>
      <w:pPr>
        <w:pStyle w:val="style179"/>
        <w:numPr>
          <w:ilvl w:val="0"/>
          <w:numId w:val="8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التمويل            ب- </w:t>
      </w:r>
      <w:r>
        <w:rPr>
          <w:rFonts w:hint="cs"/>
          <w:sz w:val="24"/>
          <w:szCs w:val="24"/>
          <w:rtl/>
          <w:lang w:bidi="ar-JO"/>
        </w:rPr>
        <w:t>الأقراض</w:t>
      </w:r>
      <w:r>
        <w:rPr>
          <w:rFonts w:hint="cs"/>
          <w:sz w:val="24"/>
          <w:szCs w:val="24"/>
          <w:rtl/>
          <w:lang w:bidi="ar-JO"/>
        </w:rPr>
        <w:t xml:space="preserve">               ج- </w:t>
      </w:r>
      <w:r>
        <w:rPr>
          <w:rFonts w:hint="cs"/>
          <w:sz w:val="24"/>
          <w:szCs w:val="24"/>
          <w:rtl/>
          <w:lang w:bidi="ar-JO"/>
        </w:rPr>
        <w:t>الأقتراض</w:t>
      </w:r>
      <w:r>
        <w:rPr>
          <w:rFonts w:hint="cs"/>
          <w:sz w:val="24"/>
          <w:szCs w:val="24"/>
          <w:rtl/>
          <w:lang w:bidi="ar-JO"/>
        </w:rPr>
        <w:t xml:space="preserve">            د- مدة السداد</w:t>
      </w:r>
    </w:p>
    <w:p>
      <w:pPr>
        <w:pStyle w:val="style179"/>
        <w:numPr>
          <w:ilvl w:val="0"/>
          <w:numId w:val="1"/>
        </w:numPr>
        <w:spacing w:after="0" w:lineRule="auto" w:line="360"/>
        <w:ind w:left="827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تعليمات أصدرها البنك المركزي الأردني عام 2012م للحفاظ على مصالح المقترضين: </w:t>
      </w:r>
    </w:p>
    <w:p>
      <w:pPr>
        <w:pStyle w:val="style179"/>
        <w:numPr>
          <w:ilvl w:val="0"/>
          <w:numId w:val="9"/>
        </w:numPr>
        <w:spacing w:after="0" w:lineRule="auto" w:line="360"/>
        <w:ind w:left="827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العدالة             ب- الشفافية                 ج- لا شيء مما ذكر    د- </w:t>
      </w:r>
      <w:r>
        <w:rPr>
          <w:rFonts w:hint="cs"/>
          <w:sz w:val="24"/>
          <w:szCs w:val="24"/>
          <w:rtl/>
          <w:lang w:bidi="ar-JO"/>
        </w:rPr>
        <w:t>الأجابتين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أ+ب</w:t>
      </w:r>
    </w:p>
    <w:p>
      <w:pPr>
        <w:pStyle w:val="style179"/>
        <w:numPr>
          <w:ilvl w:val="0"/>
          <w:numId w:val="1"/>
        </w:numPr>
        <w:spacing w:after="0" w:lineRule="auto" w:line="360"/>
        <w:ind w:left="685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الأمثلة على السلع التي لا تتحقق منها المنفعة ألا بوجود طرفيهما معا هي :</w:t>
      </w:r>
    </w:p>
    <w:p>
      <w:pPr>
        <w:pStyle w:val="style179"/>
        <w:numPr>
          <w:ilvl w:val="0"/>
          <w:numId w:val="10"/>
        </w:numPr>
        <w:spacing w:after="0" w:lineRule="auto" w:line="360"/>
        <w:ind w:left="543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الطابعة </w:t>
      </w:r>
      <w:r>
        <w:rPr>
          <w:rFonts w:hint="cs"/>
          <w:sz w:val="24"/>
          <w:szCs w:val="24"/>
          <w:rtl/>
          <w:lang w:bidi="ar-JO"/>
        </w:rPr>
        <w:t>و الحبر</w:t>
      </w:r>
      <w:r>
        <w:rPr>
          <w:rFonts w:hint="cs"/>
          <w:sz w:val="24"/>
          <w:szCs w:val="24"/>
          <w:rtl/>
          <w:lang w:bidi="ar-JO"/>
        </w:rPr>
        <w:t xml:space="preserve">      ب- اللوح و القلم      ج- السيارة و الوقود     د- جميع ما ذكر</w:t>
      </w:r>
    </w:p>
    <w:p>
      <w:pPr>
        <w:pStyle w:val="style0"/>
        <w:spacing w:lineRule="auto" w:line="360"/>
        <w:ind w:left="543"/>
        <w:rPr>
          <w:sz w:val="24"/>
          <w:szCs w:val="24"/>
          <w:rtl/>
          <w:lang w:bidi="ar-JO"/>
        </w:rPr>
      </w:pPr>
    </w:p>
    <w:p>
      <w:pPr>
        <w:pStyle w:val="style0"/>
        <w:spacing w:lineRule="auto" w:line="360"/>
        <w:ind w:left="543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-1-                                                         يتبع صفحة -2- </w:t>
      </w:r>
    </w:p>
    <w:p>
      <w:pPr>
        <w:pStyle w:val="style0"/>
        <w:spacing w:lineRule="auto" w:line="360"/>
        <w:ind w:left="5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>السؤال الثاني : أملئ الفراغ فيما يلي :                                                                                     ( 5 علامات )</w:t>
      </w:r>
    </w:p>
    <w:p>
      <w:pPr>
        <w:pStyle w:val="style179"/>
        <w:numPr>
          <w:ilvl w:val="0"/>
          <w:numId w:val="12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إجراء التخزين للسلع من </w:t>
      </w:r>
      <w:r>
        <w:rPr>
          <w:rFonts w:hint="cs"/>
          <w:sz w:val="24"/>
          <w:szCs w:val="24"/>
          <w:rtl/>
          <w:lang w:bidi="ar-JO"/>
        </w:rPr>
        <w:t>المعايير التي يجب مراعاتها -----------</w:t>
      </w:r>
      <w:r>
        <w:rPr>
          <w:rFonts w:hint="cs"/>
          <w:sz w:val="24"/>
          <w:szCs w:val="24"/>
          <w:rtl/>
          <w:lang w:bidi="ar-JO"/>
        </w:rPr>
        <w:t xml:space="preserve">--- عملية الشراء. </w:t>
      </w:r>
    </w:p>
    <w:p>
      <w:pPr>
        <w:pStyle w:val="style179"/>
        <w:numPr>
          <w:ilvl w:val="0"/>
          <w:numId w:val="12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أولى مراحل عملية الشراء </w:t>
      </w:r>
      <w:r>
        <w:rPr>
          <w:rFonts w:hint="cs"/>
          <w:sz w:val="24"/>
          <w:szCs w:val="24"/>
          <w:rtl/>
          <w:lang w:bidi="ar-JO"/>
        </w:rPr>
        <w:t>-----------------------------</w:t>
      </w:r>
    </w:p>
    <w:p>
      <w:pPr>
        <w:pStyle w:val="style179"/>
        <w:numPr>
          <w:ilvl w:val="0"/>
          <w:numId w:val="12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تتمثل عناصر الإنتاج في </w:t>
      </w:r>
      <w:r>
        <w:rPr>
          <w:rFonts w:hint="cs"/>
          <w:sz w:val="24"/>
          <w:szCs w:val="24"/>
          <w:rtl/>
          <w:lang w:bidi="ar-JO"/>
        </w:rPr>
        <w:t>-----------</w:t>
      </w:r>
      <w:r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sz w:val="24"/>
          <w:szCs w:val="24"/>
          <w:rtl/>
          <w:lang w:bidi="ar-JO"/>
        </w:rPr>
        <w:t>-----------------</w:t>
      </w:r>
    </w:p>
    <w:p>
      <w:pPr>
        <w:pStyle w:val="style179"/>
        <w:numPr>
          <w:ilvl w:val="0"/>
          <w:numId w:val="12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القروض </w:t>
      </w:r>
      <w:r>
        <w:rPr>
          <w:rFonts w:hint="cs"/>
          <w:sz w:val="24"/>
          <w:szCs w:val="24"/>
          <w:rtl/>
          <w:lang w:bidi="ar-JO"/>
        </w:rPr>
        <w:t xml:space="preserve">----------------------- </w:t>
      </w:r>
      <w:r>
        <w:rPr>
          <w:rFonts w:hint="cs"/>
          <w:sz w:val="24"/>
          <w:szCs w:val="24"/>
          <w:rtl/>
          <w:lang w:bidi="ar-JO"/>
        </w:rPr>
        <w:t xml:space="preserve">هي القروض المخصصة للسلع </w:t>
      </w:r>
      <w:r>
        <w:rPr>
          <w:rFonts w:hint="cs"/>
          <w:sz w:val="24"/>
          <w:szCs w:val="24"/>
          <w:rtl/>
          <w:lang w:bidi="ar-JO"/>
        </w:rPr>
        <w:t>الأستهلاكية</w:t>
      </w:r>
      <w:r>
        <w:rPr>
          <w:rFonts w:hint="cs"/>
          <w:sz w:val="24"/>
          <w:szCs w:val="24"/>
          <w:rtl/>
          <w:lang w:bidi="ar-JO"/>
        </w:rPr>
        <w:t xml:space="preserve"> مثل شراء أثاث. </w:t>
      </w:r>
    </w:p>
    <w:p>
      <w:pPr>
        <w:pStyle w:val="style179"/>
        <w:numPr>
          <w:ilvl w:val="0"/>
          <w:numId w:val="12"/>
        </w:numPr>
        <w:spacing w:after="0" w:lineRule="auto" w:line="360"/>
        <w:ind w:left="543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الخطر الناجم من عدم دفع الأقساط في الموعد المحدد </w:t>
      </w:r>
      <w:r>
        <w:rPr>
          <w:rFonts w:hint="cs"/>
          <w:sz w:val="24"/>
          <w:szCs w:val="24"/>
          <w:rtl/>
          <w:lang w:bidi="ar-JO"/>
        </w:rPr>
        <w:t>-----------</w:t>
      </w:r>
      <w:r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sz w:val="24"/>
          <w:szCs w:val="24"/>
          <w:rtl/>
          <w:lang w:bidi="ar-JO"/>
        </w:rPr>
        <w:t>------------------------------.</w:t>
      </w:r>
    </w:p>
    <w:p>
      <w:pPr>
        <w:pStyle w:val="style0"/>
        <w:spacing w:lineRule="auto" w:line="360"/>
        <w:ind w:left="5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السؤال الثالث </w:t>
      </w:r>
      <w:r>
        <w:rPr>
          <w:rFonts w:hint="cs"/>
          <w:sz w:val="24"/>
          <w:szCs w:val="24"/>
          <w:highlight w:val="lightGray"/>
          <w:rtl/>
          <w:lang w:bidi="ar-JO"/>
        </w:rPr>
        <w:t xml:space="preserve">: </w:t>
      </w: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>: أذكر نقطتين لكل عبارة مما يلي :                                                                    ( 10 علامات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179"/>
        <w:numPr>
          <w:ilvl w:val="0"/>
          <w:numId w:val="11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صفات المستهلك الرشيد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>
        <w:rPr>
          <w:rFonts w:hint="cs"/>
          <w:sz w:val="24"/>
          <w:szCs w:val="24"/>
          <w:rtl/>
          <w:lang w:bidi="ar-JO"/>
        </w:rPr>
        <w:t>-------</w:t>
      </w:r>
    </w:p>
    <w:p>
      <w:pPr>
        <w:pStyle w:val="style179"/>
        <w:numPr>
          <w:ilvl w:val="0"/>
          <w:numId w:val="11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أسباب تأثر في قرار الشراء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>
        <w:rPr>
          <w:rFonts w:hint="cs"/>
          <w:sz w:val="24"/>
          <w:szCs w:val="24"/>
          <w:rtl/>
          <w:lang w:bidi="ar-JO"/>
        </w:rPr>
        <w:t>-------</w:t>
      </w:r>
    </w:p>
    <w:p>
      <w:pPr>
        <w:pStyle w:val="style179"/>
        <w:numPr>
          <w:ilvl w:val="0"/>
          <w:numId w:val="11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عوامل تأثر في الطلب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>
        <w:rPr>
          <w:rFonts w:hint="cs"/>
          <w:sz w:val="24"/>
          <w:szCs w:val="24"/>
          <w:rtl/>
          <w:lang w:bidi="ar-JO"/>
        </w:rPr>
        <w:t>-------</w:t>
      </w:r>
    </w:p>
    <w:p>
      <w:pPr>
        <w:pStyle w:val="style179"/>
        <w:numPr>
          <w:ilvl w:val="0"/>
          <w:numId w:val="11"/>
        </w:numPr>
        <w:spacing w:after="0" w:lineRule="auto" w:line="360"/>
        <w:ind w:left="543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مزايا </w:t>
      </w:r>
      <w:r>
        <w:rPr>
          <w:rFonts w:hint="cs"/>
          <w:sz w:val="24"/>
          <w:szCs w:val="24"/>
          <w:rtl/>
          <w:lang w:bidi="ar-JO"/>
        </w:rPr>
        <w:t>الأقتراض</w:t>
      </w:r>
      <w:r>
        <w:rPr>
          <w:rFonts w:hint="cs"/>
          <w:sz w:val="24"/>
          <w:szCs w:val="24"/>
          <w:rtl/>
          <w:lang w:bidi="ar-JO"/>
        </w:rPr>
        <w:t xml:space="preserve">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>
        <w:rPr>
          <w:rFonts w:hint="cs"/>
          <w:sz w:val="24"/>
          <w:szCs w:val="24"/>
          <w:rtl/>
          <w:lang w:bidi="ar-JO"/>
        </w:rPr>
        <w:t>-------</w:t>
      </w:r>
    </w:p>
    <w:p>
      <w:pPr>
        <w:pStyle w:val="style179"/>
        <w:numPr>
          <w:ilvl w:val="0"/>
          <w:numId w:val="11"/>
        </w:numPr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after="0" w:lineRule="auto" w:line="360"/>
        <w:ind w:left="543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JO"/>
        </w:rPr>
        <w:t xml:space="preserve">معايير المفاضلة </w:t>
      </w:r>
      <w:r>
        <w:rPr>
          <w:rFonts w:hint="cs"/>
          <w:sz w:val="24"/>
          <w:szCs w:val="24"/>
          <w:rtl/>
          <w:lang w:bidi="ar-JO"/>
        </w:rPr>
        <w:t xml:space="preserve">و </w:t>
      </w:r>
      <w:r>
        <w:rPr>
          <w:rFonts w:hint="cs"/>
          <w:sz w:val="24"/>
          <w:szCs w:val="24"/>
          <w:rtl/>
          <w:lang w:bidi="ar-JO"/>
        </w:rPr>
        <w:t>الأختيار</w:t>
      </w:r>
      <w:r>
        <w:rPr>
          <w:rFonts w:hint="cs"/>
          <w:sz w:val="24"/>
          <w:szCs w:val="24"/>
          <w:rtl/>
          <w:lang w:bidi="ar-JO"/>
        </w:rPr>
        <w:t xml:space="preserve"> بين عروض التمويل 1---</w:t>
      </w:r>
      <w:r>
        <w:rPr>
          <w:rFonts w:hint="cs"/>
          <w:sz w:val="24"/>
          <w:szCs w:val="24"/>
          <w:rtl/>
          <w:lang w:bidi="ar-JO"/>
        </w:rPr>
        <w:t>-----------------------------</w:t>
      </w:r>
      <w:r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</w:t>
      </w:r>
      <w:r>
        <w:rPr>
          <w:rFonts w:hint="cs"/>
          <w:sz w:val="24"/>
          <w:szCs w:val="24"/>
          <w:rtl/>
          <w:lang w:bidi="ar-JO"/>
        </w:rPr>
        <w:t>-------</w:t>
      </w:r>
      <w:r>
        <w:rPr>
          <w:rFonts w:hint="cs"/>
          <w:b/>
          <w:bCs/>
          <w:sz w:val="24"/>
          <w:szCs w:val="24"/>
          <w:highlight w:val="lightGray"/>
          <w:rtl/>
        </w:rPr>
        <w:t xml:space="preserve">السؤال الرابع: </w:t>
      </w:r>
      <w:r>
        <w:rPr>
          <w:b/>
          <w:bCs/>
          <w:sz w:val="24"/>
          <w:szCs w:val="24"/>
          <w:highlight w:val="lightGray"/>
          <w:rtl/>
        </w:rPr>
        <w:t xml:space="preserve">ضع </w:t>
      </w:r>
      <w:r>
        <w:rPr>
          <w:rFonts w:hint="cs"/>
          <w:b/>
          <w:bCs/>
          <w:sz w:val="24"/>
          <w:szCs w:val="24"/>
          <w:highlight w:val="lightGray"/>
          <w:rtl/>
        </w:rPr>
        <w:t>إشارة (</w:t>
      </w:r>
      <w:r>
        <w:rPr>
          <w:rFonts w:ascii="Segoe UI Symbol" w:cs="Segoe UI Symbol" w:hAnsi="Segoe UI Symbol"/>
          <w:sz w:val="24"/>
          <w:szCs w:val="24"/>
          <w:highlight w:val="lightGray"/>
        </w:rPr>
        <w:t>✔</w:t>
      </w:r>
      <w:r>
        <w:rPr>
          <w:rFonts w:hint="cs"/>
          <w:b/>
          <w:bCs/>
          <w:sz w:val="24"/>
          <w:szCs w:val="24"/>
          <w:highlight w:val="lightGray"/>
          <w:rtl/>
        </w:rPr>
        <w:t>) أمام</w:t>
      </w:r>
      <w:r>
        <w:rPr>
          <w:b/>
          <w:bCs/>
          <w:sz w:val="24"/>
          <w:szCs w:val="24"/>
          <w:highlight w:val="lightGray"/>
          <w:rtl/>
        </w:rPr>
        <w:t xml:space="preserve"> العبارة الصحيحة </w:t>
      </w:r>
      <w:r>
        <w:rPr>
          <w:rFonts w:hint="cs"/>
          <w:b/>
          <w:bCs/>
          <w:sz w:val="24"/>
          <w:szCs w:val="24"/>
          <w:highlight w:val="lightGray"/>
          <w:rtl/>
        </w:rPr>
        <w:t>وإشارة (</w:t>
      </w:r>
      <w:r>
        <w:rPr>
          <w:rStyle w:val="style4097"/>
          <w:rFonts w:ascii="Segoe UI Symbol" w:cs="Segoe UI Symbol" w:hAnsi="Segoe UI Symbol"/>
          <w:sz w:val="24"/>
          <w:szCs w:val="24"/>
          <w:highlight w:val="lightGray"/>
        </w:rPr>
        <w:t>✖</w:t>
      </w:r>
      <w:r>
        <w:rPr>
          <w:rFonts w:hint="cs"/>
          <w:b/>
          <w:bCs/>
          <w:sz w:val="24"/>
          <w:szCs w:val="24"/>
          <w:highlight w:val="lightGray"/>
          <w:rtl/>
        </w:rPr>
        <w:t>)</w:t>
      </w:r>
      <w:r>
        <w:rPr>
          <w:b/>
          <w:bCs/>
          <w:sz w:val="24"/>
          <w:szCs w:val="24"/>
          <w:highlight w:val="lightGray"/>
          <w:rtl/>
        </w:rPr>
        <w:t xml:space="preserve"> </w:t>
      </w:r>
      <w:r>
        <w:rPr>
          <w:rFonts w:hint="cs"/>
          <w:b/>
          <w:bCs/>
          <w:sz w:val="24"/>
          <w:szCs w:val="24"/>
          <w:highlight w:val="lightGray"/>
          <w:rtl/>
        </w:rPr>
        <w:t>أمام</w:t>
      </w:r>
      <w:r>
        <w:rPr>
          <w:b/>
          <w:bCs/>
          <w:sz w:val="24"/>
          <w:szCs w:val="24"/>
          <w:highlight w:val="lightGray"/>
          <w:rtl/>
        </w:rPr>
        <w:t xml:space="preserve"> العبارة الخاطئة: </w:t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 xml:space="preserve">  </w:t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 xml:space="preserve"> </w:t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  <w:highlight w:val="lightGray"/>
          <w:rtl/>
        </w:rPr>
        <w:t>10</w:t>
      </w:r>
      <w:r>
        <w:rPr>
          <w:rFonts w:hint="cs"/>
          <w:b/>
          <w:bCs/>
          <w:sz w:val="24"/>
          <w:szCs w:val="24"/>
          <w:highlight w:val="lightGray"/>
          <w:rtl/>
        </w:rPr>
        <w:t xml:space="preserve"> علامات)</w:t>
      </w:r>
      <w:r>
        <w:rPr>
          <w:b/>
          <w:bCs/>
          <w:sz w:val="24"/>
          <w:szCs w:val="24"/>
          <w:rtl/>
        </w:rPr>
        <w:t xml:space="preserve"> </w:t>
      </w:r>
    </w:p>
    <w:p>
      <w:pPr>
        <w:pStyle w:val="style179"/>
        <w:numPr>
          <w:ilvl w:val="0"/>
          <w:numId w:val="13"/>
        </w:numPr>
        <w:spacing w:after="0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القروض الإنتاجية هي القروض المخصصة للسلع الاستهلاكية مثل شراء سيارة.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 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يشترط في القروض قصير الأجل أن يسدد العميل المبلغ الذي اقترضه خلال مدة زمنية سنه أو أقل.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من دوافع الاقتراض الاستثمارية توفير المال اللازم لإنشاء المشروعات الاقتصادية المنتجة والمربحة.               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سعر الفائدة هو نسبة الزيادة التي يستوفيها المقرض من المقترض على مبلغ القرض الأصلي.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         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يمثل السعر الثمن النقدي الذي تدفعه لقاء امتلاك شيء ما.                                                                 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عدد </w:t>
      </w:r>
      <w:r>
        <w:rPr>
          <w:rFonts w:hint="cs"/>
          <w:sz w:val="24"/>
          <w:szCs w:val="24"/>
          <w:rtl/>
        </w:rPr>
        <w:t>الإلتزامات</w:t>
      </w:r>
      <w:r>
        <w:rPr>
          <w:rFonts w:hint="cs"/>
          <w:sz w:val="24"/>
          <w:szCs w:val="24"/>
          <w:rtl/>
        </w:rPr>
        <w:t xml:space="preserve"> وتشعب أقساط القروض وعدم تناسبها مع الدخل كلها من مزايا الاقتراض الإيجابية.                  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ثقافة المشترين الاستهلاكية هي أحد أسباب اختلاف القيمة مقابل النقد المدفوع.        </w:t>
      </w:r>
      <w:r>
        <w:rPr>
          <w:rFonts w:hint="cs"/>
          <w:sz w:val="24"/>
          <w:szCs w:val="24"/>
          <w:rtl/>
        </w:rPr>
        <w:t xml:space="preserve">                          </w:t>
      </w:r>
      <w:r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 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السلع البديلة هي سلع يمكن استخدامها بدلا من السلع الأصلية.                             </w:t>
      </w:r>
      <w:r>
        <w:rPr>
          <w:rFonts w:hint="cs"/>
          <w:sz w:val="24"/>
          <w:szCs w:val="24"/>
          <w:rtl/>
        </w:rPr>
        <w:t xml:space="preserve">                               </w:t>
      </w:r>
      <w:r>
        <w:rPr>
          <w:rFonts w:hint="cs"/>
          <w:sz w:val="24"/>
          <w:szCs w:val="24"/>
          <w:rtl/>
        </w:rPr>
        <w:t xml:space="preserve">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spacing w:after="289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يعد الشراء من متجر معين أحد دوافع سلوك المستهلك الانتقائية.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                                        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</w:t>
      </w:r>
    </w:p>
    <w:p>
      <w:pPr>
        <w:pStyle w:val="style179"/>
        <w:numPr>
          <w:ilvl w:val="0"/>
          <w:numId w:val="13"/>
        </w:numPr>
        <w:tabs>
          <w:tab w:val="center" w:leader="none" w:pos="4323"/>
          <w:tab w:val="center" w:leader="none" w:pos="5044"/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28"/>
        </w:tabs>
        <w:spacing w:after="0" w:lineRule="auto" w:line="360"/>
        <w:ind w:left="54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تعد موسمية بعض أنواع السلع من العوامل المئثرة في العرض.                 </w:t>
      </w:r>
      <w:r>
        <w:rPr>
          <w:rFonts w:hint="cs"/>
          <w:sz w:val="24"/>
          <w:szCs w:val="24"/>
          <w:rtl/>
        </w:rPr>
        <w:t xml:space="preserve">                        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  </w:t>
      </w:r>
      <w:bookmarkStart w:id="0" w:name="_Hlk501824021"/>
      <w:r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) </w:t>
      </w:r>
    </w:p>
    <w:p>
      <w:pPr>
        <w:pStyle w:val="style179"/>
        <w:numPr>
          <w:ilvl w:val="0"/>
          <w:numId w:val="13"/>
        </w:numPr>
        <w:tabs>
          <w:tab w:val="center" w:leader="none" w:pos="4323"/>
          <w:tab w:val="center" w:leader="none" w:pos="5044"/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28"/>
        </w:tabs>
        <w:spacing w:after="0" w:lineRule="auto" w:line="360"/>
        <w:ind w:left="543"/>
        <w:jc w:val="both"/>
        <w:rPr>
          <w:sz w:val="24"/>
          <w:szCs w:val="24"/>
        </w:rPr>
      </w:pPr>
      <w:r>
        <w:rPr>
          <w:b/>
          <w:bCs/>
          <w:sz w:val="24"/>
          <w:szCs w:val="24"/>
          <w:highlight w:val="lightGray"/>
          <w:rtl/>
        </w:rPr>
        <w:t xml:space="preserve">السؤال </w:t>
      </w:r>
      <w:r>
        <w:rPr>
          <w:rFonts w:hint="cs"/>
          <w:b/>
          <w:bCs/>
          <w:sz w:val="24"/>
          <w:szCs w:val="24"/>
          <w:highlight w:val="lightGray"/>
          <w:rtl/>
        </w:rPr>
        <w:t>الخامس:</w:t>
      </w:r>
      <w:r>
        <w:rPr>
          <w:b/>
          <w:bCs/>
          <w:sz w:val="24"/>
          <w:szCs w:val="24"/>
          <w:highlight w:val="lightGray"/>
          <w:rtl/>
        </w:rPr>
        <w:t xml:space="preserve"> </w:t>
      </w:r>
      <w:bookmarkEnd w:id="0"/>
      <w:r>
        <w:rPr>
          <w:rFonts w:hint="cs"/>
          <w:b/>
          <w:bCs/>
          <w:sz w:val="24"/>
          <w:szCs w:val="24"/>
          <w:highlight w:val="lightGray"/>
          <w:rtl/>
        </w:rPr>
        <w:t>اكتب المصطلح العلمي المناسب لكل مما يلي</w:t>
      </w:r>
      <w:r>
        <w:rPr>
          <w:b/>
          <w:bCs/>
          <w:sz w:val="24"/>
          <w:szCs w:val="24"/>
          <w:highlight w:val="lightGray"/>
          <w:rtl/>
        </w:rPr>
        <w:t>:</w:t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b/>
          <w:bCs/>
          <w:sz w:val="24"/>
          <w:szCs w:val="24"/>
          <w:highlight w:val="lightGray"/>
          <w:rtl/>
        </w:rPr>
        <w:tab/>
      </w:r>
      <w:r>
        <w:rPr>
          <w:rFonts w:hint="cs"/>
          <w:b/>
          <w:bCs/>
          <w:sz w:val="24"/>
          <w:szCs w:val="24"/>
          <w:highlight w:val="lightGray"/>
          <w:rtl/>
        </w:rPr>
        <w:t>(</w:t>
      </w:r>
      <w:r>
        <w:rPr>
          <w:rFonts w:ascii="Times New Roman" w:cs="Times New Roman" w:hAnsi="Times New Roman" w:hint="cs"/>
          <w:b/>
          <w:bCs/>
          <w:sz w:val="24"/>
          <w:szCs w:val="24"/>
          <w:highlight w:val="lightGray"/>
          <w:rtl/>
          <w:lang w:bidi="ar-JO"/>
        </w:rPr>
        <w:t>5</w:t>
      </w:r>
      <w:r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highlight w:val="lightGray"/>
          <w:rtl/>
        </w:rPr>
        <w:t>علامات)</w:t>
      </w:r>
      <w:r>
        <w:rPr>
          <w:b/>
          <w:bCs/>
          <w:sz w:val="24"/>
          <w:szCs w:val="24"/>
          <w:rtl/>
        </w:rPr>
        <w:t xml:space="preserve"> </w:t>
      </w:r>
    </w:p>
    <w:p>
      <w:pPr>
        <w:pStyle w:val="style179"/>
        <w:numPr>
          <w:ilvl w:val="0"/>
          <w:numId w:val="14"/>
        </w:numPr>
        <w:spacing w:after="803" w:lineRule="auto" w:line="36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>
        <w:rPr>
          <w:rFonts w:hint="cs"/>
          <w:sz w:val="24"/>
          <w:szCs w:val="24"/>
          <w:rtl/>
        </w:rPr>
        <w:t xml:space="preserve"> مقدار</w:t>
      </w:r>
      <w:r>
        <w:rPr>
          <w:rFonts w:hint="cs"/>
          <w:sz w:val="24"/>
          <w:szCs w:val="24"/>
          <w:rtl/>
        </w:rPr>
        <w:t xml:space="preserve"> السلع والخدمات التي يستطيع الشخص ان يحصل عليها مقابل دخله.</w:t>
      </w:r>
    </w:p>
    <w:p>
      <w:pPr>
        <w:pStyle w:val="style179"/>
        <w:numPr>
          <w:ilvl w:val="0"/>
          <w:numId w:val="14"/>
        </w:numPr>
        <w:spacing w:after="120" w:lineRule="auto" w:line="36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>
        <w:rPr>
          <w:rFonts w:hint="cs"/>
          <w:sz w:val="24"/>
          <w:szCs w:val="24"/>
          <w:rtl/>
        </w:rPr>
        <w:t xml:space="preserve"> يقصد</w:t>
      </w:r>
      <w:r>
        <w:rPr>
          <w:rFonts w:hint="cs"/>
          <w:sz w:val="24"/>
          <w:szCs w:val="24"/>
          <w:rtl/>
        </w:rPr>
        <w:t xml:space="preserve"> به مجموعة من المشترين والبائعين الذين يرغبون في شراء سلعةٍ ما أو بيعها.</w:t>
      </w:r>
    </w:p>
    <w:p>
      <w:pPr>
        <w:pStyle w:val="style179"/>
        <w:numPr>
          <w:ilvl w:val="0"/>
          <w:numId w:val="14"/>
        </w:numPr>
        <w:spacing w:after="120" w:lineRule="auto" w:line="360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مبالغ</w:t>
      </w:r>
      <w:r>
        <w:rPr>
          <w:rFonts w:hint="cs"/>
          <w:sz w:val="24"/>
          <w:szCs w:val="24"/>
          <w:rtl/>
          <w:lang w:bidi="ar-JO"/>
        </w:rPr>
        <w:t xml:space="preserve"> مالية تخصص للقطاعات الاقتصادية المختلفة، ممثلة في قطاع الصناعة والزراعة.</w:t>
      </w:r>
    </w:p>
    <w:p>
      <w:pPr>
        <w:pStyle w:val="style179"/>
        <w:numPr>
          <w:ilvl w:val="0"/>
          <w:numId w:val="14"/>
        </w:numPr>
        <w:spacing w:after="803" w:lineRule="auto" w:line="420"/>
        <w:jc w:val="both"/>
        <w:rPr>
          <w:lang w:bidi="ar-JO"/>
        </w:rPr>
      </w:pPr>
      <w:r>
        <w:rPr>
          <w:rFonts w:hint="cs"/>
          <w:sz w:val="24"/>
          <w:szCs w:val="24"/>
          <w:rtl/>
        </w:rPr>
        <w:t>----------------------</w:t>
      </w:r>
      <w:r>
        <w:rPr>
          <w:rFonts w:hint="cs"/>
          <w:szCs w:val="24"/>
          <w:rtl/>
        </w:rPr>
        <w:t>هو الشراء بدافع الرغبة المحضة دون دراسة مدى الحاجة الى هذا المنتج، ومناسبة السعر للمنفعة المتحققة.</w:t>
      </w:r>
    </w:p>
    <w:p>
      <w:pPr>
        <w:pStyle w:val="style179"/>
        <w:numPr>
          <w:ilvl w:val="0"/>
          <w:numId w:val="14"/>
        </w:numPr>
        <w:spacing w:after="120" w:lineRule="auto" w:line="420"/>
        <w:jc w:val="both"/>
        <w:rPr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Cs w:val="24"/>
          <w:rtl/>
        </w:rPr>
        <w:t>مقدار</w:t>
      </w:r>
      <w:r>
        <w:rPr>
          <w:rFonts w:hint="cs"/>
          <w:szCs w:val="24"/>
          <w:rtl/>
        </w:rPr>
        <w:t xml:space="preserve"> إسهام كل من المُقتَرِض والمُقرِض في توفير المال اللازم للغرض من الاقتراض. </w:t>
      </w:r>
    </w:p>
    <w:p>
      <w:pPr>
        <w:pStyle w:val="style0"/>
        <w:spacing w:lineRule="auto" w:line="360"/>
        <w:rPr>
          <w:b/>
          <w:bCs/>
          <w:i/>
          <w:iCs/>
          <w:sz w:val="24"/>
          <w:szCs w:val="24"/>
          <w:lang w:bidi="ar-JO"/>
        </w:rPr>
      </w:pPr>
    </w:p>
    <w:p>
      <w:pPr>
        <w:pStyle w:val="style179"/>
        <w:spacing w:lineRule="auto" w:line="360"/>
        <w:ind w:left="-24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أنتهت</w:t>
      </w:r>
      <w:r>
        <w:rPr>
          <w:rFonts w:hint="cs"/>
          <w:sz w:val="20"/>
          <w:szCs w:val="20"/>
          <w:rtl/>
          <w:lang w:bidi="ar-JO"/>
        </w:rPr>
        <w:t xml:space="preserve"> الأسئلة</w:t>
      </w:r>
    </w:p>
    <w:p>
      <w:pPr>
        <w:pStyle w:val="style0"/>
        <w:spacing w:lineRule="auto" w:line="360"/>
        <w:ind w:left="-24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معلم</w:t>
      </w:r>
      <w:r>
        <w:rPr>
          <w:rFonts w:hint="cs"/>
          <w:sz w:val="20"/>
          <w:szCs w:val="20"/>
          <w:rtl/>
          <w:lang w:bidi="ar-JO"/>
        </w:rPr>
        <w:t>/</w:t>
      </w:r>
      <w:r>
        <w:rPr>
          <w:rFonts w:hint="cs"/>
          <w:sz w:val="20"/>
          <w:szCs w:val="20"/>
          <w:rtl/>
          <w:lang w:bidi="ar-JO"/>
        </w:rPr>
        <w:t xml:space="preserve">ة المادة: </w:t>
      </w:r>
      <w:r>
        <w:rPr>
          <w:rFonts w:hint="cs"/>
          <w:sz w:val="20"/>
          <w:szCs w:val="20"/>
          <w:rtl/>
          <w:lang w:bidi="ar-JO"/>
        </w:rPr>
        <w:t>--------------</w:t>
      </w:r>
    </w:p>
    <w:p>
      <w:pPr>
        <w:pStyle w:val="style0"/>
        <w:spacing w:lineRule="auto" w:line="360"/>
        <w:ind w:left="-24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-2-</w:t>
      </w:r>
    </w:p>
    <w:p>
      <w:pPr>
        <w:pStyle w:val="style0"/>
        <w:rPr/>
      </w:pPr>
    </w:p>
    <w:sectPr>
      <w:pgSz w:w="11906" w:h="16838" w:orient="portrait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489958"/>
    <w:lvl w:ilvl="0" w:tplc="818A02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C9788940"/>
    <w:lvl w:ilvl="0" w:tplc="6A5852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C9BE2964"/>
    <w:lvl w:ilvl="0" w:tplc="6D42FC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7FF68A56"/>
    <w:lvl w:ilvl="0" w:tplc="0486E7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649C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6D8930E"/>
    <w:lvl w:ilvl="0" w:tplc="BF269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1F4D9BC"/>
    <w:lvl w:ilvl="0" w:tplc="28BAB9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A5A4FA52"/>
    <w:lvl w:ilvl="0" w:tplc="A8EE52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044C56D4"/>
    <w:lvl w:ilvl="0" w:tplc="ABA6B3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DD6C09C8"/>
    <w:lvl w:ilvl="0" w:tplc="9E1ACA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false"/>
        <w:bCs w:val="false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F50FF06"/>
    <w:lvl w:ilvl="0" w:tplc="152C7D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F43C6C08"/>
    <w:lvl w:ilvl="0" w:tplc="B4FEE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4FA3F08"/>
    <w:lvl w:ilvl="0" w:tplc="BE06A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st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659</Words>
  <Pages>1</Pages>
  <Characters>3737</Characters>
  <Application>WPS Office</Application>
  <DocSecurity>0</DocSecurity>
  <Paragraphs>96</Paragraphs>
  <ScaleCrop>false</ScaleCrop>
  <LinksUpToDate>false</LinksUpToDate>
  <CharactersWithSpaces>5657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٢٠٢٥-١١-١٨T١٨:٠٠:٠٠Z</dcterms:created>
  <dc:creator>mohammadfawzi144@gmail.com</dc:creator>
  <lastModifiedBy>SM-S928B</lastModifiedBy>
  <dcterms:modified xsi:type="dcterms:W3CDTF">٢٠٢٥-١١-٢١T٠٩:٣٤:٢٦Z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d67a4889fce04d43aa9f0ecf4a9336db</vt:lpwstr>
  </property>
</Properties>
</file>