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F4" w:rsidRDefault="008F1F33" w:rsidP="00DD75CD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الخطة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الفصلية</w:t>
      </w:r>
    </w:p>
    <w:p w:rsidR="00996BF4" w:rsidRPr="0049573B" w:rsidRDefault="008F1F33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الصف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الاول الثانوي 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الفصل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الدراسي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الأول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للعام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(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٢٠٢٤/٢٠٢٥)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  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 w:rsidRPr="0049573B">
        <w:rPr>
          <w:rFonts w:ascii="Arial" w:hAnsi="Arial"/>
          <w:b/>
          <w:bCs/>
          <w:sz w:val="32"/>
          <w:szCs w:val="32"/>
          <w:rtl/>
          <w:lang w:bidi="ar-DZ"/>
        </w:rPr>
        <w:t xml:space="preserve"> : </w:t>
      </w:r>
      <w:r w:rsidRPr="0049573B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تاريخ الأردن </w:t>
      </w:r>
    </w:p>
    <w:tbl>
      <w:tblPr>
        <w:tblpPr w:leftFromText="180" w:rightFromText="180" w:vertAnchor="text" w:horzAnchor="margin" w:tblpY="1251"/>
        <w:bidiVisual/>
        <w:tblW w:w="15529" w:type="dxa"/>
        <w:tblLook w:val="04A0"/>
      </w:tblPr>
      <w:tblGrid>
        <w:gridCol w:w="5050"/>
        <w:gridCol w:w="1649"/>
        <w:gridCol w:w="1797"/>
        <w:gridCol w:w="1441"/>
        <w:gridCol w:w="1427"/>
        <w:gridCol w:w="1301"/>
        <w:gridCol w:w="1301"/>
        <w:gridCol w:w="1563"/>
      </w:tblGrid>
      <w:tr w:rsidR="0049573B" w:rsidTr="00E466BC">
        <w:trPr>
          <w:trHeight w:val="347"/>
        </w:trPr>
        <w:tc>
          <w:tcPr>
            <w:tcW w:w="50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28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73B" w:rsidRDefault="0049573B" w:rsidP="00E466BC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49573B" w:rsidTr="00E466BC">
        <w:trPr>
          <w:trHeight w:val="578"/>
        </w:trPr>
        <w:tc>
          <w:tcPr>
            <w:tcW w:w="50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49573B" w:rsidTr="00E466BC">
        <w:trPr>
          <w:cantSplit/>
          <w:trHeight w:val="6387"/>
        </w:trPr>
        <w:tc>
          <w:tcPr>
            <w:tcW w:w="5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الطالب/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ذكر العصور الحجرية القديمة بالأردن وتتّبُع مراحل ونشأتها 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ذكر أبرز الإنجازات الحضارية في العصور الحجرية القديمة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استخلاص مظاهر تطور الحياة الإنسانية من العصر الحجري القديم حتى العصر البرونزي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الألمام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بتاريخ الأردن في العصر الحديدي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ذكر الممالك التي نشأت في الأردن بالعصر الحديدي مع تتّبُع مراحل تاريخ كل مملكة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التعرف على موقع ونشأة مملكة الانباط والمظاهر الحضارية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-ذكر عوامل تطور التجارة عند الأنباط وأسباب ضعف مملكتهم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الألمام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بتاريخ الأردن بالحقبة اليونانية وأهم المظاهر الحضارية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الألمام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بتاريخ الأردن في الحقبتين الرومانية والبيزنطية وأهم المظاهر الحضارية فيهما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-رسم خط زمني يوضح اهم العصور القديمة في الأردن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-قراءة الخرائط والنصوص التاريخية وتحليلها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-إتقان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بين الطلبة بالشكل الصحيح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-إتقان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-تحليل الصور الفوتوغرافية والأشكال والخرائط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المفاهيمية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-الشبكة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-السبورة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السرد القصصي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١-اوراق 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49573B" w:rsidRDefault="0049573B" w:rsidP="00E466BC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</w:tc>
      </w:tr>
    </w:tbl>
    <w:p w:rsidR="00996BF4" w:rsidRPr="0049573B" w:rsidRDefault="008F1F33" w:rsidP="0049573B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rtl/>
        </w:rPr>
      </w:pP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عنوان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الوحدة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: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الأردن في العصور القديمة 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 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الصفحات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: ( </w:t>
      </w:r>
      <w:r w:rsidR="0049573B"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6-42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)   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عدد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الحصص: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(   </w:t>
      </w:r>
      <w:r w:rsidR="0049573B" w:rsidRPr="0049573B">
        <w:rPr>
          <w:rFonts w:ascii="Arial" w:hAnsi="Arial" w:hint="cs"/>
          <w:b/>
          <w:bCs/>
          <w:sz w:val="26"/>
          <w:szCs w:val="26"/>
          <w:rtl/>
          <w:lang w:bidi="ar-JO"/>
        </w:rPr>
        <w:t>16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)  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الفترة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الزمنية: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من(</w:t>
      </w:r>
      <w:r w:rsidR="0049573B"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3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>1</w:t>
      </w:r>
      <w:r w:rsidR="0049573B"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/8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 /2025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إلى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="0049573B"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30/9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>/2025</w:t>
      </w:r>
      <w:r w:rsidRP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) </w:t>
      </w:r>
      <w:r w:rsidRPr="0049573B">
        <w:rPr>
          <w:rFonts w:ascii="Arial" w:hAnsi="Arial" w:hint="cs"/>
          <w:b/>
          <w:bCs/>
          <w:sz w:val="26"/>
          <w:szCs w:val="26"/>
          <w:rtl/>
          <w:lang w:bidi="ar-DZ"/>
        </w:rPr>
        <w:t>م</w:t>
      </w:r>
    </w:p>
    <w:p w:rsidR="00996BF4" w:rsidRDefault="008F1F33">
      <w:pPr>
        <w:bidi/>
        <w:spacing w:line="240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>Form # QF71 – 1 – 47 rev.</w:t>
      </w:r>
    </w:p>
    <w:p w:rsidR="0049573B" w:rsidRDefault="0049573B" w:rsidP="0049573B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vertAnchor="text" w:horzAnchor="margin" w:tblpY="1645"/>
        <w:bidiVisual/>
        <w:tblW w:w="15555" w:type="dxa"/>
        <w:tblLook w:val="04A0"/>
      </w:tblPr>
      <w:tblGrid>
        <w:gridCol w:w="1834"/>
        <w:gridCol w:w="2726"/>
        <w:gridCol w:w="4891"/>
        <w:gridCol w:w="2404"/>
        <w:gridCol w:w="1455"/>
        <w:gridCol w:w="2245"/>
      </w:tblGrid>
      <w:tr w:rsidR="00996BF4" w:rsidTr="00E466BC">
        <w:trPr>
          <w:trHeight w:val="708"/>
        </w:trPr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4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996BF4" w:rsidTr="00E466BC"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الأردن في العصور الحجرية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الأردن في العصر الحديدي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مملكة الأنباط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="0028722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مظاهر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الحضارة اليونانية في          الأردن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="0028722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مظاهر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الحضارة الرومانية             والبيزنطية           في الأردن </w:t>
            </w:r>
          </w:p>
        </w:tc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العصر الحجري القديم ؛ الوسيط ؛ الحديث ؛ النحاسي ؛ البرونزي </w:t>
            </w:r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العصر الحديدي ؛ أدوم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مؤاب؛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مسلة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ميشع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ربة عمون ؛ رجم الملفوف ؛ قارورة تل سيران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هكسوس</w:t>
            </w:r>
            <w:proofErr w:type="spellEnd"/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بترا ؛ ام الجمال ؛ اللغة            </w:t>
            </w:r>
            <w:r w:rsidR="009C645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الآرامية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الأنباط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السيق؛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الفخار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سلطة إقليم البتراء التنموي السياحي</w:t>
            </w:r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="009C6456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الإسكندر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المقدوني؛ قصر عراق الأمير ؛ الحضارة الهلنستية؛ فيلادلفيا </w:t>
            </w:r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الديكابولس؛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بومبي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نفق اليرموك؛ الطريق الملوكي؛ ام الرصاص؛ الفسيفساء؛ المغطس </w:t>
            </w:r>
          </w:p>
        </w:tc>
        <w:tc>
          <w:tcPr>
            <w:tcW w:w="4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-الاردن متحف مفتوح يزخر بتراثه الحضاري منذ العصور الحجرية وحتى وقتنا الحاضر ولا بد من دراسة هذا التراث ورعايته والمحافظة عليه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-تمتعت العصور الحجرية في الأردن بنوع من                 الاستقرار الذي مكن أهله من زراعة الحبوب والبقوليات والأشجار المثمرة، وكذلك تدجين الحيوانات للاستفادة منها بالإضافة إلى أنهم مارسوا حرفة الصيد.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-شهد الأردن في العصر الحديدي ظهور المدن المنظمة كمملكة أدوم ومؤاب وعمون  بدلاً من دويلات عدة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الانباط إحدى القبائل العربية التي هاجرت من شبه الجزيرة العربية واستقرت جنوب الأردن واتخذت البتراء عاصمة لهم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خضع الأردن للسيطرة اليونانية والرومانية والبيزنطية إذ سيطروا على الأردن وتأثر الأردن كغيره من اقطار بلاد الشام بتلك الحضارات .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-ت/يقدر قيمة العمل في تطوير حياة الانسان . </w:t>
            </w:r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ت/يفتخر بأهم الحضارات بالأردن </w:t>
            </w:r>
          </w:p>
          <w:p w:rsidR="00996BF4" w:rsidRDefault="008F1F33" w:rsidP="00E466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-ت/يدرك دور الممالك وانجازاتهم التي نشأت على أرض الأردن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-ت/يقدر أهمية ودور التراث  في دعم </w:t>
            </w:r>
            <w:r w:rsidR="00101928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الاقتصاد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الوطني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-ت/يقدر اهمية الكتابة    </w:t>
            </w:r>
            <w:r w:rsidR="00101928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للإنسان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ودورها في تطور الحضارة الانسانية .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ت/يثمن دور الانسان القديم بالتطور الحضاري 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نصوص تاريخية </w:t>
            </w:r>
          </w:p>
        </w:tc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الرجوع إلى أحد محركات البحث كتابة تقرير عن إحدى الممالك التي نشأت على أرض     الأردن بالعصر الحديدي وعن إحدى المظاهر الحضارية </w:t>
            </w:r>
            <w:r w:rsidR="00DD11A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للأنباط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وتقديمهم بالإذاعة المدرسية </w:t>
            </w:r>
          </w:p>
          <w:p w:rsidR="00996BF4" w:rsidRDefault="008F1F33" w:rsidP="00E466BC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101928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استخدام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تطبيق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Google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Maps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وزيارة أحد المواقع       الأثرية التي تعود </w:t>
            </w:r>
            <w:r w:rsidR="00287224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حقبتين الرومانية والبيزنطية الواردة في الدرس، ووصف ما تم مشاهدته.</w:t>
            </w:r>
          </w:p>
        </w:tc>
      </w:tr>
    </w:tbl>
    <w:p w:rsidR="00996BF4" w:rsidRDefault="008F1F33">
      <w:pPr>
        <w:bidi/>
        <w:spacing w:line="336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>تحليل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محتوى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لمادة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تاريخ الأردن </w:t>
      </w:r>
    </w:p>
    <w:p w:rsidR="00996BF4" w:rsidRDefault="008F1F33" w:rsidP="0049573B">
      <w:pPr>
        <w:bidi/>
        <w:spacing w:line="336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المبحث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تاريخ الأردن.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الصف: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الا</w:t>
      </w:r>
      <w:r w:rsidR="0049573B">
        <w:rPr>
          <w:rFonts w:ascii="Arial" w:hAnsi="Arial" w:hint="cs"/>
          <w:b/>
          <w:bCs/>
          <w:sz w:val="24"/>
          <w:szCs w:val="24"/>
          <w:rtl/>
          <w:lang w:bidi="ar-DZ"/>
        </w:rPr>
        <w:t>ول الثانوي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.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عنوان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الوحدة: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الأردن في العصور القديمة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.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الصفحات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(</w:t>
      </w:r>
      <w:r w:rsidR="0049573B">
        <w:rPr>
          <w:rFonts w:ascii="Arial" w:hAnsi="Arial" w:hint="cs"/>
          <w:b/>
          <w:bCs/>
          <w:sz w:val="24"/>
          <w:szCs w:val="24"/>
          <w:rtl/>
          <w:lang w:bidi="ar-DZ"/>
        </w:rPr>
        <w:t>6-42</w:t>
      </w:r>
      <w:r>
        <w:rPr>
          <w:rFonts w:ascii="Arial" w:hAnsi="Arial"/>
          <w:b/>
          <w:bCs/>
          <w:sz w:val="24"/>
          <w:szCs w:val="24"/>
          <w:rtl/>
          <w:lang w:bidi="ar-DZ"/>
        </w:rPr>
        <w:t>)</w:t>
      </w:r>
    </w:p>
    <w:p w:rsidR="00996BF4" w:rsidRDefault="008F1F33" w:rsidP="0049573B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6"/>
          <w:szCs w:val="26"/>
          <w:rtl/>
          <w:lang w:bidi="ar-DZ"/>
        </w:rPr>
        <w:lastRenderedPageBreak/>
        <w:t>الخطة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الفصلية</w:t>
      </w:r>
    </w:p>
    <w:p w:rsidR="00996BF4" w:rsidRDefault="008F1F33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الصف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الاول الثانوي 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الفصل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الدراسي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الاول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للعام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(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٢٠٢٤/٢٠٢٥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)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         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المبحث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تاريخ الأردن </w:t>
      </w:r>
    </w:p>
    <w:p w:rsidR="00996BF4" w:rsidRDefault="008F1F33" w:rsidP="0049573B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   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عنوان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الوحدة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 xml:space="preserve">الأردن في العصور الإسلامية 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>.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الصفحات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: (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>44-84</w:t>
      </w:r>
      <w:r w:rsidR="0049573B">
        <w:rPr>
          <w:rFonts w:ascii="Arial" w:hAnsi="Arial"/>
          <w:b/>
          <w:bCs/>
          <w:sz w:val="26"/>
          <w:szCs w:val="26"/>
          <w:rtl/>
          <w:lang w:bidi="ar-DZ"/>
        </w:rPr>
        <w:t xml:space="preserve"> )        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عدد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الحصص: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( 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>20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 ).         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الفترة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الزمنية: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من(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 </w:t>
      </w:r>
      <w:r w:rsidR="0049573B">
        <w:rPr>
          <w:rFonts w:ascii="Arial" w:hAnsi="Arial" w:hint="cs"/>
          <w:b/>
          <w:bCs/>
          <w:sz w:val="26"/>
          <w:szCs w:val="26"/>
          <w:rtl/>
          <w:lang w:bidi="ar-DZ"/>
        </w:rPr>
        <w:t>2/9 /2025الى 22/10/2025</w:t>
      </w:r>
      <w:r>
        <w:rPr>
          <w:rFonts w:ascii="Arial" w:hAnsi="Arial"/>
          <w:b/>
          <w:bCs/>
          <w:sz w:val="26"/>
          <w:szCs w:val="26"/>
          <w:rtl/>
          <w:lang w:bidi="ar-DZ"/>
        </w:rPr>
        <w:t xml:space="preserve">) </w:t>
      </w:r>
      <w:r>
        <w:rPr>
          <w:rFonts w:ascii="Arial" w:hAnsi="Arial" w:hint="cs"/>
          <w:b/>
          <w:bCs/>
          <w:sz w:val="26"/>
          <w:szCs w:val="26"/>
          <w:rtl/>
          <w:lang w:bidi="ar-DZ"/>
        </w:rPr>
        <w:t>م</w:t>
      </w:r>
    </w:p>
    <w:tbl>
      <w:tblPr>
        <w:tblpPr w:vertAnchor="text" w:horzAnchor="margin" w:tblpXSpec="center" w:tblpY="71"/>
        <w:bidiVisual/>
        <w:tblW w:w="15782" w:type="dxa"/>
        <w:jc w:val="center"/>
        <w:tblLayout w:type="fixed"/>
        <w:tblLook w:val="04A0"/>
      </w:tblPr>
      <w:tblGrid>
        <w:gridCol w:w="7255"/>
        <w:gridCol w:w="1568"/>
        <w:gridCol w:w="1531"/>
        <w:gridCol w:w="1491"/>
        <w:gridCol w:w="1417"/>
        <w:gridCol w:w="1287"/>
        <w:gridCol w:w="1233"/>
      </w:tblGrid>
      <w:tr w:rsidR="00996BF4">
        <w:trPr>
          <w:jc w:val="center"/>
        </w:trPr>
        <w:tc>
          <w:tcPr>
            <w:tcW w:w="7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29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مرافقة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التأمل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الذاتي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996BF4">
        <w:trPr>
          <w:trHeight w:val="449"/>
          <w:jc w:val="center"/>
        </w:trPr>
        <w:tc>
          <w:tcPr>
            <w:tcW w:w="7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>
            <w:pPr>
              <w:bidi/>
              <w:spacing w:after="0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2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996BF4">
        <w:trPr>
          <w:cantSplit/>
          <w:trHeight w:val="4956"/>
          <w:jc w:val="center"/>
        </w:trPr>
        <w:tc>
          <w:tcPr>
            <w:tcW w:w="7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الطالب/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بالوحدة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توضيح مكانة الأردن الدينية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تبُع </w:t>
            </w:r>
            <w:r w:rsidR="00A5146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الأحداث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التاريخية للتمهيد للدعوة الإسلامية في الأردن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التعرف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اهم الاحداث التاريخية للفتح الإسلامي في الأردن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استخلاص الاحداث التاريخية للتقسيمات الإدارية لبلاد الشام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تصنيف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مقامات وأضرحة الصحابة للمحافظة التي ينتمي لها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الألمام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بتاريخ الأردن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واهميته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بالعصر الأموي والمظاهر الحضارية فيه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 التعرف على تاريخ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الأردن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واهميته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العصر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العباسي ومظاهر الحكم والإدارة العباسية في الأردن ومظاهر الحضارة فيه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تبع مراحل انطلاق الدعوة العباسية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استخلاص اهم الاحداث التاريخية لحملات الفرنجة على الأردن 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تبع أعمال الفرنجة في الأردن وأهم مظاهرهم الحضارية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الألمام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بتاريخ الأردن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واهميته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العصر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لأيوبي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ومظاهر اهتمام </w:t>
            </w:r>
            <w:r w:rsidR="00A514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الأيوبيين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بالأردن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ومظاهر الحياة العلمية الثقافية للأردن بالعصر الأيوبي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وأهم المظاهر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الحضارية فيه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الألمام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بتاريخ الأردن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واهميته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بالعصر المملوكي ومظاهر اهتمام المملوكين بالأردن ومظاهر الحياة العلمية الثقافية للأردن بالعصر المملوكي والمظاهر الحضارية فيه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-رسم خط زمني يوضح اهم الأحداث التاريخية في الوحدة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-تحليل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والأشكال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والخرائط والنصوص التاريخية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والتفكير الناقد والحوار بالشكل الصحيح </w:t>
            </w: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-الكتاب المدرسي.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-الشبكة العنكبوتية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(الإنترنت).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-صور توضيحية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-الحاسوب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-السبورة والقلم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-وسائل تعليمية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-فيديوهات توضيحية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</w:rPr>
              <w:t>DATA SHOW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تقديمي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السرد القصصي </w:t>
            </w: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-أشعر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بالرضا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عن: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_ _ _ _ _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التحديات: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_ _ _ _ _ _ _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--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_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_ _ _ _ _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مقترحات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التحسين: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_ _ _ _ _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-------</w:t>
            </w:r>
          </w:p>
        </w:tc>
      </w:tr>
    </w:tbl>
    <w:p w:rsidR="00996BF4" w:rsidRDefault="008F1F33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</w:rPr>
        <w:t>Form # QF71 – 1 – 47 rev.</w:t>
      </w:r>
    </w:p>
    <w:p w:rsidR="00DD75CD" w:rsidRDefault="00DD75CD" w:rsidP="00DD75CD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p w:rsidR="00996BF4" w:rsidRDefault="008F1F33" w:rsidP="00DD75CD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تحليل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محتوى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لمادة تاريخ الأردن </w:t>
      </w:r>
    </w:p>
    <w:p w:rsidR="00996BF4" w:rsidRDefault="008F1F33" w:rsidP="00DB6B0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تاريخ الأردن.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الأول الثانوي.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الأردن في العصور الإسلامية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</w:t>
      </w:r>
      <w:r w:rsidR="00DB6B01">
        <w:rPr>
          <w:rFonts w:ascii="Arial" w:hAnsi="Arial" w:hint="cs"/>
          <w:b/>
          <w:bCs/>
          <w:sz w:val="32"/>
          <w:szCs w:val="32"/>
          <w:rtl/>
          <w:lang w:bidi="ar-DZ"/>
        </w:rPr>
        <w:t>44-84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)</w:t>
      </w:r>
    </w:p>
    <w:tbl>
      <w:tblPr>
        <w:tblpPr w:leftFromText="180" w:rightFromText="180" w:vertAnchor="text" w:horzAnchor="page" w:tblpX="836" w:tblpY="77"/>
        <w:bidiVisual/>
        <w:tblW w:w="15230" w:type="dxa"/>
        <w:tblLook w:val="04A0"/>
      </w:tblPr>
      <w:tblGrid>
        <w:gridCol w:w="1582"/>
        <w:gridCol w:w="3050"/>
        <w:gridCol w:w="5076"/>
        <w:gridCol w:w="2084"/>
        <w:gridCol w:w="1318"/>
        <w:gridCol w:w="2120"/>
      </w:tblGrid>
      <w:tr w:rsidR="00996BF4">
        <w:trPr>
          <w:trHeight w:val="708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3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996BF4"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الأردن في صدر الإسلام</w:t>
            </w:r>
          </w:p>
          <w:p w:rsidR="00996BF4" w:rsidRDefault="00A5146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-الأردن </w:t>
            </w:r>
            <w:r w:rsidR="008F1F3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في العصر الأموي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الأردن في العصر العباسي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الأردن خلال حملات الفرنجة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-الاردن في العصر الأيوبي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-الاردن في العصر المملوكي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لغساسنة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الفتح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ميفعة؛ عام الوفود ؛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لقبائل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المسالمة؛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مدينة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أيلة؛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جامعة اليرموك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ومؤته</w:t>
            </w:r>
            <w:proofErr w:type="spellEnd"/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لعصر الأموي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؛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اذرح ؛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لخراج ؛ القصور الأموية ؛ قُصير عمرة ؛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لعصر العباسي؛ الحميمة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معركة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الزاب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بغداد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-ح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ملات الفرنجة؛ قلعة الشوبك؛ معركة حطين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لعصر الأيوبي؛ قلعة عجلون؛ المغول ؛ صلاح الدين الايوبي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لعصر المملوكي؛ المماليك؛ قلعة العقبة ؛ معركة عين جالوت ؛  المناور </w:t>
            </w:r>
          </w:p>
        </w:tc>
        <w:tc>
          <w:tcPr>
            <w:tcW w:w="5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-وطأت أرض الأردن أقدام معظم الأنبياء والصالحين، فهي المكان الذي جرت عليه الكثير من قصص القرآن الكريم، وقد تشرفت أرض الأردن باحتضان كثير من مقامات الأنبياء.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-العصر الاموي من العصور المهمة التي مرت بها الدولة العربية الاسلامية فهو العصر الوحيد الذي اتسعت خلاله رقعة الدولة العربية ومنها الأردن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-انطلقت الدولة العباسية من قرية الحُمَيمة قرب معان جنوب الأردن، وظهرت بالمراحل الأخيرة لحكم العباسيين دويلاتٌ تتبع لهم اسمياً، حكمت أرضَ الشام ومنها الأردن،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-كان لأهل الأردن دور في مقاومة الوجود الفرنجي، إذ شهدت أرض الأردن تحركات الجيوش الإسلامية، وشارك أهله في العمليات العسكرية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-أدت سياسة الأيوبيين في الأردن إلى تطور الحياة الفكرية والعلمية، فأصبحت حواضر الأردن من المراكز العلمية المهمة في بلاد الشام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-اهتم المماليك بالمعالم الحضارية الموجودة على أرض    الأردن واهتموا بتحصين القلاع وتقويتها وإرسال الجنود إليها، وكانت الأردن ملتقى لطرق الحج الشامي والمغربي. 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-ت/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يفتخر بعراقة المراكز الحضارية      بالأردن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-ت/يثمن دور الممالك الإسلامية في التطور العلمي والفكري والحضاري والإنساني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-ت/يقدر دور الوحدة بمقاومة الفرنج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-ت/يدرك أهمية بناء قلعة عجلون في التصدي للغزو الفرنجي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-ت/يحافظ على المواقع  الأثرية والحضارية بالأردن 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-صور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مفاهيمية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المعرفة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نصوص تاريخية 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بالرجوع إلى أحد محركات البحث كتابة تقرير عن إحدى القصور الصحراوية  وقلعة الشوبك في الأردن وتقديمه بالإذاعة المدرسية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بالرجوع إلى أحد محركات البحث كتابة تقرير عن عائشة الباعونية ودورها في الحياة العلمية والثقافية وأيضاً عن قلعة الشوبك في  الأردن وتقديمه أمام الطلبة بغرفة الصف  </w:t>
            </w:r>
          </w:p>
        </w:tc>
      </w:tr>
    </w:tbl>
    <w:p w:rsidR="00996BF4" w:rsidRDefault="008F1F33">
      <w:pPr>
        <w:bidi/>
        <w:spacing w:line="240" w:lineRule="auto"/>
        <w:jc w:val="right"/>
        <w:rPr>
          <w:rFonts w:ascii="Arial" w:hAnsi="Arial"/>
          <w:b/>
          <w:bCs/>
          <w:sz w:val="32"/>
          <w:szCs w:val="32"/>
          <w:rtl/>
          <w:lang w:bidi="ar-DZ"/>
        </w:rPr>
      </w:pPr>
      <w:r>
        <w:rPr>
          <w:rFonts w:ascii="Arial" w:hAnsi="Arial"/>
          <w:b/>
          <w:bCs/>
          <w:sz w:val="32"/>
          <w:szCs w:val="32"/>
        </w:rPr>
        <w:t>Form # QF71 – 1 – 47 rev</w:t>
      </w:r>
    </w:p>
    <w:p w:rsidR="00996BF4" w:rsidRDefault="00996BF4">
      <w:pPr>
        <w:bidi/>
        <w:spacing w:line="240" w:lineRule="auto"/>
        <w:jc w:val="right"/>
        <w:rPr>
          <w:rFonts w:ascii="Arial" w:hAnsi="Arial"/>
          <w:b/>
          <w:bCs/>
          <w:strike/>
          <w:sz w:val="32"/>
          <w:szCs w:val="32"/>
          <w:rtl/>
          <w:lang w:bidi="ar-DZ"/>
        </w:rPr>
        <w:sectPr w:rsidR="00996BF4">
          <w:footerReference w:type="default" r:id="rId7"/>
          <w:pgSz w:w="16834" w:h="11909" w:orient="landscape"/>
          <w:pgMar w:top="720" w:right="720" w:bottom="720" w:left="720" w:header="720" w:footer="720" w:gutter="0"/>
          <w:pgBorders>
            <w:top w:val="single" w:sz="15" w:space="24" w:color="auto"/>
            <w:left w:val="single" w:sz="15" w:space="24" w:color="auto"/>
            <w:bottom w:val="single" w:sz="15" w:space="24" w:color="auto"/>
            <w:right w:val="single" w:sz="15" w:space="24" w:color="auto"/>
          </w:pgBorders>
          <w:cols w:space="720"/>
          <w:docGrid w:linePitch="299"/>
        </w:sectPr>
      </w:pPr>
    </w:p>
    <w:p w:rsidR="00996BF4" w:rsidRDefault="008F1F33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lastRenderedPageBreak/>
        <w:t>الخطة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الفصلية</w:t>
      </w:r>
    </w:p>
    <w:p w:rsidR="00996BF4" w:rsidRDefault="008F1F33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/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الأول الثانوي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الفصل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الدراسي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الثاني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للعام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(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٢٠٢٤/٢٠٢٥)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م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المبحث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تاريخ الأردن </w:t>
      </w:r>
    </w:p>
    <w:p w:rsidR="00996BF4" w:rsidRDefault="008F1F33" w:rsidP="00DB6B01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عنوان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الوحدة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الأردن في العصر الحديث  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الصفحات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>:(</w:t>
      </w:r>
      <w:r w:rsidR="00DB6B01">
        <w:rPr>
          <w:rFonts w:ascii="Arial" w:hAnsi="Arial"/>
          <w:b/>
          <w:bCs/>
          <w:sz w:val="32"/>
          <w:szCs w:val="32"/>
          <w:lang w:bidi="ar-DZ"/>
        </w:rPr>
        <w:t>127-86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)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عدد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الحصص: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( </w:t>
      </w:r>
      <w:r w:rsidR="00DB6B01">
        <w:rPr>
          <w:rFonts w:ascii="Arial" w:hAnsi="Arial" w:hint="cs"/>
          <w:b/>
          <w:bCs/>
          <w:sz w:val="32"/>
          <w:szCs w:val="32"/>
          <w:rtl/>
          <w:lang w:bidi="ar-JO"/>
        </w:rPr>
        <w:t>24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) 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الفترة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="00A77C00">
        <w:rPr>
          <w:rFonts w:ascii="Arial" w:hAnsi="Arial" w:hint="cs"/>
          <w:b/>
          <w:bCs/>
          <w:sz w:val="32"/>
          <w:szCs w:val="32"/>
          <w:rtl/>
          <w:lang w:bidi="ar-DZ"/>
        </w:rPr>
        <w:t>الزمنية: من</w:t>
      </w: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</w:t>
      </w:r>
      <w:r w:rsidR="00DB6B01">
        <w:rPr>
          <w:rFonts w:ascii="Arial" w:hAnsi="Arial" w:hint="cs"/>
          <w:b/>
          <w:bCs/>
          <w:sz w:val="32"/>
          <w:szCs w:val="32"/>
          <w:rtl/>
          <w:lang w:bidi="ar-DZ"/>
        </w:rPr>
        <w:t>23/10/2025-الى نهاية الفصل</w:t>
      </w:r>
    </w:p>
    <w:tbl>
      <w:tblPr>
        <w:tblpPr w:leftFromText="180" w:rightFromText="180" w:vertAnchor="text" w:horzAnchor="margin" w:tblpY="202"/>
        <w:bidiVisual/>
        <w:tblW w:w="15211" w:type="dxa"/>
        <w:tblLook w:val="04A0"/>
      </w:tblPr>
      <w:tblGrid>
        <w:gridCol w:w="6662"/>
        <w:gridCol w:w="1398"/>
        <w:gridCol w:w="1541"/>
        <w:gridCol w:w="1481"/>
        <w:gridCol w:w="1599"/>
        <w:gridCol w:w="1305"/>
        <w:gridCol w:w="1225"/>
      </w:tblGrid>
      <w:tr w:rsidR="00996BF4" w:rsidTr="00E466BC">
        <w:tc>
          <w:tcPr>
            <w:tcW w:w="66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النتاجات 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0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996BF4" w:rsidTr="00E466BC">
        <w:trPr>
          <w:trHeight w:val="449"/>
        </w:trPr>
        <w:tc>
          <w:tcPr>
            <w:tcW w:w="66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3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996BF4" w:rsidTr="00E466BC">
        <w:trPr>
          <w:cantSplit/>
          <w:trHeight w:val="4956"/>
        </w:trPr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وضيح أهمية الأردن في العهد العثماني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-تتبُع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الأوضاع السياسية والإدارية للأردن بالعهد </w:t>
            </w:r>
            <w:r w:rsidR="00C24201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العثماني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E56D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ومظاهر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الحضارة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استخلاص فترة الحكم المصري لبلاد الشام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وضيح الفئات الاجتماعية للمجتمع الأردني بعهد الدولة العثمانية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استخلاص الحياة العلمية والاقتصادية للأردن بالعهد العثماني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استخلاص الاحداث التاريخية للثورة العربية الكبرى من حيث ؛ إعلانها؛ عوامل قيامها؛ </w:t>
            </w:r>
            <w:r w:rsidR="00BE56D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قائدها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 احداثها ومجرياتها؛ أهدافها؛ أهم معاركها؛ نتائجها .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التعرف على سياسية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التتريك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من حيث دوافعها مخاطرها ونتائجها وميثاق بروتوكول دمشق وبنوده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التعرف على علم الثورة العربية الكبرى؛ وانجال الشريف الحسين بن علي؛ والأسباب التي دفعت قبائل العرب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بإختيار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الشريف حسين بن علي قائداً للثورة العربية </w:t>
            </w:r>
            <w:r w:rsidR="00BE56D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الكبرى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-ذكر المؤامرات الغربية للنهضة العربية بقيادة الشريف حسين وتوضيحها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الالمام بتاريخ الأردن بعهد الدولة المملكة العربية السورية الممالك المحلية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-رسم خط زمني يوضح اهم الأحداث التاريخية في الوحدة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-تحليل الصور  والأشكال والخرائط والنصوص التاريخية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والتفكير الناقد والحوار  الصحيح </w:t>
            </w: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-الخريطة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-السبورة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المدرسي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السرد القصصي 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الخياربإختيار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996BF4" w:rsidRDefault="00996BF4" w:rsidP="00E466BC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عن: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</w:t>
            </w:r>
          </w:p>
          <w:p w:rsidR="00996BF4" w:rsidRDefault="008F1F33" w:rsidP="00E466BC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</w:t>
            </w:r>
          </w:p>
        </w:tc>
      </w:tr>
    </w:tbl>
    <w:p w:rsidR="00996BF4" w:rsidRDefault="008F1F33">
      <w:pPr>
        <w:bidi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</w:rPr>
        <w:t xml:space="preserve">      FORM </w:t>
      </w:r>
      <w:r>
        <w:rPr>
          <w:b/>
          <w:bCs/>
          <w:sz w:val="28"/>
          <w:szCs w:val="28"/>
          <w:lang w:bidi="ar-JO"/>
        </w:rPr>
        <w:t># QF71 – 1 – 47 rev</w:t>
      </w:r>
      <w:r>
        <w:rPr>
          <w:rFonts w:hint="cs"/>
          <w:b/>
          <w:bCs/>
          <w:sz w:val="28"/>
          <w:szCs w:val="28"/>
        </w:rPr>
        <w:t xml:space="preserve">.  </w:t>
      </w:r>
    </w:p>
    <w:p w:rsidR="00DB6B01" w:rsidRDefault="00DB6B01" w:rsidP="00DB6B01">
      <w:pPr>
        <w:bidi/>
        <w:jc w:val="right"/>
        <w:rPr>
          <w:rFonts w:ascii="Arial" w:hAnsi="Arial"/>
          <w:b/>
          <w:bCs/>
          <w:sz w:val="32"/>
          <w:szCs w:val="32"/>
          <w:rtl/>
        </w:rPr>
      </w:pPr>
    </w:p>
    <w:p w:rsidR="00DB6B01" w:rsidRDefault="00DB6B01" w:rsidP="00DB6B01">
      <w:pPr>
        <w:tabs>
          <w:tab w:val="left" w:pos="6060"/>
          <w:tab w:val="center" w:pos="7737"/>
          <w:tab w:val="left" w:pos="10239"/>
        </w:tabs>
        <w:bidi/>
        <w:rPr>
          <w:rFonts w:ascii="Arial" w:hAnsi="Arial"/>
          <w:b/>
          <w:bCs/>
          <w:sz w:val="32"/>
          <w:szCs w:val="32"/>
          <w:rtl/>
        </w:rPr>
      </w:pPr>
      <w:r>
        <w:rPr>
          <w:b/>
          <w:bCs/>
          <w:sz w:val="28"/>
          <w:szCs w:val="28"/>
          <w:rtl/>
          <w:lang w:bidi="ar-DZ"/>
        </w:rPr>
        <w:lastRenderedPageBreak/>
        <w:tab/>
      </w:r>
      <w:r w:rsidR="008F1F33">
        <w:rPr>
          <w:rFonts w:hint="cs"/>
          <w:b/>
          <w:bCs/>
          <w:sz w:val="28"/>
          <w:szCs w:val="28"/>
          <w:rtl/>
          <w:lang w:bidi="ar-DZ"/>
        </w:rPr>
        <w:t>تحليل</w:t>
      </w:r>
      <w:r w:rsidR="008F1F33">
        <w:rPr>
          <w:b/>
          <w:bCs/>
          <w:sz w:val="28"/>
          <w:szCs w:val="28"/>
          <w:rtl/>
          <w:lang w:bidi="ar-DZ"/>
        </w:rPr>
        <w:t xml:space="preserve"> </w:t>
      </w:r>
      <w:r w:rsidR="008F1F33">
        <w:rPr>
          <w:rFonts w:hint="cs"/>
          <w:b/>
          <w:bCs/>
          <w:sz w:val="28"/>
          <w:szCs w:val="28"/>
          <w:rtl/>
          <w:lang w:bidi="ar-DZ"/>
        </w:rPr>
        <w:t>محتوى</w:t>
      </w:r>
      <w:r w:rsidR="008F1F33">
        <w:rPr>
          <w:b/>
          <w:bCs/>
          <w:sz w:val="28"/>
          <w:szCs w:val="28"/>
          <w:rtl/>
          <w:lang w:bidi="ar-DZ"/>
        </w:rPr>
        <w:t xml:space="preserve"> </w:t>
      </w:r>
      <w:r w:rsidR="008F1F33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8F1F33">
        <w:rPr>
          <w:b/>
          <w:bCs/>
          <w:sz w:val="28"/>
          <w:szCs w:val="28"/>
          <w:rtl/>
          <w:lang w:bidi="ar-DZ"/>
        </w:rPr>
        <w:t xml:space="preserve"> </w:t>
      </w:r>
      <w:r w:rsidR="008F1F33">
        <w:rPr>
          <w:rFonts w:hint="cs"/>
          <w:b/>
          <w:bCs/>
          <w:sz w:val="28"/>
          <w:szCs w:val="28"/>
          <w:rtl/>
          <w:lang w:bidi="ar-DZ"/>
        </w:rPr>
        <w:t xml:space="preserve">تاريخ الأردن </w:t>
      </w:r>
    </w:p>
    <w:p w:rsidR="00996BF4" w:rsidRDefault="008F1F33" w:rsidP="00DB6B01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المبحث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تاريخ الأردن .</w:t>
      </w:r>
      <w:r>
        <w:rPr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الصف: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الأول الثانوي.</w:t>
      </w:r>
      <w:r>
        <w:rPr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>عنوان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الوحدة: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الأردن في العصر الحديث</w:t>
      </w:r>
      <w:r>
        <w:rPr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>الصفحات</w:t>
      </w:r>
      <w:r>
        <w:rPr>
          <w:b/>
          <w:bCs/>
          <w:sz w:val="28"/>
          <w:szCs w:val="28"/>
          <w:rtl/>
          <w:lang w:bidi="ar-DZ"/>
        </w:rPr>
        <w:t xml:space="preserve"> (</w:t>
      </w:r>
      <w:r w:rsidR="00DB6B01">
        <w:rPr>
          <w:rFonts w:hint="cs"/>
          <w:b/>
          <w:bCs/>
          <w:sz w:val="28"/>
          <w:szCs w:val="28"/>
          <w:rtl/>
          <w:lang w:bidi="ar-DZ"/>
        </w:rPr>
        <w:t>86-127</w:t>
      </w:r>
      <w:r>
        <w:rPr>
          <w:b/>
          <w:bCs/>
          <w:sz w:val="28"/>
          <w:szCs w:val="28"/>
          <w:rtl/>
          <w:lang w:bidi="ar-DZ"/>
        </w:rPr>
        <w:t>)</w:t>
      </w:r>
    </w:p>
    <w:tbl>
      <w:tblPr>
        <w:tblpPr w:vertAnchor="text" w:horzAnchor="page" w:tblpX="777" w:tblpY="99"/>
        <w:bidiVisual/>
        <w:tblW w:w="14996" w:type="dxa"/>
        <w:tblLook w:val="04A0"/>
      </w:tblPr>
      <w:tblGrid>
        <w:gridCol w:w="2239"/>
        <w:gridCol w:w="2986"/>
        <w:gridCol w:w="3685"/>
        <w:gridCol w:w="1992"/>
        <w:gridCol w:w="1659"/>
        <w:gridCol w:w="2435"/>
      </w:tblGrid>
      <w:tr w:rsidR="00996BF4">
        <w:trPr>
          <w:trHeight w:val="708"/>
        </w:trPr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996BF4">
        <w:tc>
          <w:tcPr>
            <w:tcW w:w="2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أوضاع السياسية    والإدارية للأردن في العهد العثماني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 الأوضاع الاقتصادية والاجتماعية للأردن في العهد العثماني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-الثورة العربية الكبرى ( النهضة العربية)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-الاردن في عهد المملكة العربية السورية والحكومات المحلية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قافلة الحج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الشامي؛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التيمار؛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العهد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العثماني؛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اسطنبول؛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بدو ؛ نظام الالتزام ؛ ضريبة العشر ؛ الخط الحديدي الحجازي؛ الكتاتيب ؛ المدارس الرشدية 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الثورة العربية الكبرى؛سياسية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التتريك؛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الشريف الحسين بن علي؛ ميثاق دمشق ؛ الامتيازات  الاجنبية؛ الجمعية العربية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الفتاة؛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مراسلات الحسين -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مكماهون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معارك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معان؛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اتفاقية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سايكس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بيكو؛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وعد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بيلفور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الحركة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الصهيونية؛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مجلس المبعوثان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لجنة </w:t>
            </w:r>
            <w:r w:rsidR="00A56D6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كينج المؤتمر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السوري العام ؛ مؤتمر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الصلح؛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مؤتمر سان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ريمو؛</w:t>
            </w:r>
            <w:proofErr w:type="spellEnd"/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-خضع الأردن لحكم </w:t>
            </w:r>
            <w:r w:rsidR="00A56D6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العثمانيين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بعد انتصارهم على </w:t>
            </w:r>
            <w:r w:rsidR="00A56D6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العثمانيين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في معركة مرج دابق نحو 4 قرون متتالية، وقسمت إلى عدة </w:t>
            </w:r>
            <w:r w:rsidR="00A56D63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مقاطعات كانت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تتبع حينها لولاية دمشق، وأنشأ العثمانيون فيها الكثير من المعالم التي ما زالت حاضرة </w:t>
            </w:r>
            <w:r w:rsidR="00CB1C00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الآن. وقد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قسم العثمانيون بلاد الشام لثلاث ولايات هي دمشق ، حلب ، طرابلس ، </w:t>
            </w:r>
            <w:r w:rsidR="00CB1C00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وكان الاردن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يتبع لولاية دمشق </w:t>
            </w:r>
          </w:p>
          <w:p w:rsidR="00A77C00" w:rsidRDefault="00A77C00" w:rsidP="00A77C00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-الثورة العربية الكبرى هي ثورة مسلحة ضد الدولة العثمانية، بدأت في الحجاز، حينما أطلق الشريف الحسين بن علي طلقة واحدة من بندقيته، وذلك قبل فجر يوم التاسع من شعبان 1334ه ؛  10 يونيو 1916م في مكة المكرمة. وكان لدوي تلك الطلقة صدى في جدة والطائف والمدينة. وكانت الثورة من الأسباب الرئيسية لسقوط الدولة العثمانية.</w:t>
            </w:r>
          </w:p>
        </w:tc>
        <w:tc>
          <w:tcPr>
            <w:tcW w:w="1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 ت/يدرك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ور التعاون العربي بقيادة الهاشميين وأثره بنجاح الثورة العربية الكبرى </w:t>
            </w:r>
          </w:p>
          <w:p w:rsidR="00996BF4" w:rsidRDefault="00996BF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-ت/يفتخر بأهم الحضارات بالأردن </w:t>
            </w:r>
          </w:p>
          <w:p w:rsidR="00996BF4" w:rsidRDefault="008F1F3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ت/يعتز </w:t>
            </w:r>
            <w:r w:rsidR="00A77C00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/يفتخر  بالهاشميين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والوطن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-ت/يقدر دور الوحدة بالتصدي للغزو الخارجي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نصوص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تاريخية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F4" w:rsidRDefault="00996BF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بالرجوع إلى محركات البحث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كتابة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تقرير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عن احد رؤساء الحكومات المحلية للفترة (١٩٢٠-١٩٢١) م </w:t>
            </w:r>
          </w:p>
          <w:p w:rsidR="00A77C00" w:rsidRDefault="00A77C00" w:rsidP="00A77C0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-بالرجوع إلى محركات البحث كتابة تقرير عن المعاهدة الحجازية التي رفض الشريف حسين بن علي الموافقة على مضمونها والقاه أمام الطلبة بالغرفة الصفي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96BF4" w:rsidRDefault="008F1F3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996BF4" w:rsidRDefault="008F1F33">
      <w:pPr>
        <w:bidi/>
        <w:ind w:left="720"/>
        <w:jc w:val="right"/>
        <w:rPr>
          <w:rFonts w:ascii="Arial" w:hAnsi="Arial"/>
          <w:b/>
          <w:bCs/>
          <w:sz w:val="24"/>
          <w:szCs w:val="24"/>
          <w:rtl/>
        </w:rPr>
      </w:pPr>
      <w:r>
        <w:rPr>
          <w:rFonts w:hint="cs"/>
          <w:b/>
          <w:bCs/>
        </w:rPr>
        <w:t xml:space="preserve">     Form </w:t>
      </w:r>
      <w:r>
        <w:rPr>
          <w:b/>
          <w:bCs/>
          <w:lang w:bidi="ar-JO"/>
        </w:rPr>
        <w:t># QF71 – 1 – 47 rev</w:t>
      </w:r>
    </w:p>
    <w:sectPr w:rsidR="00996BF4" w:rsidSect="002C35B0">
      <w:pgSz w:w="16834" w:h="11909" w:orient="landscape" w:code="9"/>
      <w:pgMar w:top="939" w:right="798" w:bottom="787" w:left="56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FB" w:rsidRDefault="004D11FB">
      <w:pPr>
        <w:spacing w:after="0" w:line="240" w:lineRule="auto"/>
      </w:pPr>
      <w:r>
        <w:separator/>
      </w:r>
    </w:p>
  </w:endnote>
  <w:endnote w:type="continuationSeparator" w:id="0">
    <w:p w:rsidR="004D11FB" w:rsidRDefault="004D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F4" w:rsidRDefault="00996BF4">
    <w:pPr>
      <w:pStyle w:val="a6"/>
      <w:tabs>
        <w:tab w:val="left" w:pos="11685"/>
        <w:tab w:val="right" w:pos="14530"/>
      </w:tabs>
      <w:rPr>
        <w:rFonts w:ascii="Arial" w:hAnsi="Arial"/>
        <w:b/>
        <w:bCs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FB" w:rsidRDefault="004D11FB">
      <w:pPr>
        <w:spacing w:after="0" w:line="240" w:lineRule="auto"/>
      </w:pPr>
      <w:r>
        <w:separator/>
      </w:r>
    </w:p>
  </w:footnote>
  <w:footnote w:type="continuationSeparator" w:id="0">
    <w:p w:rsidR="004D11FB" w:rsidRDefault="004D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3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0A944EA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593D1A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3"/>
  </w:num>
  <w:num w:numId="5">
    <w:abstractNumId w:val="17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18"/>
  </w:num>
  <w:num w:numId="11">
    <w:abstractNumId w:val="0"/>
  </w:num>
  <w:num w:numId="12">
    <w:abstractNumId w:val="2"/>
  </w:num>
  <w:num w:numId="13">
    <w:abstractNumId w:val="16"/>
  </w:num>
  <w:num w:numId="14">
    <w:abstractNumId w:val="14"/>
  </w:num>
  <w:num w:numId="15">
    <w:abstractNumId w:val="11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BF4"/>
    <w:rsid w:val="00101928"/>
    <w:rsid w:val="0026260E"/>
    <w:rsid w:val="00287224"/>
    <w:rsid w:val="002C35B0"/>
    <w:rsid w:val="002F6138"/>
    <w:rsid w:val="00434A62"/>
    <w:rsid w:val="0049573B"/>
    <w:rsid w:val="004D11FB"/>
    <w:rsid w:val="00501E35"/>
    <w:rsid w:val="008C3100"/>
    <w:rsid w:val="008F1F33"/>
    <w:rsid w:val="00996BF4"/>
    <w:rsid w:val="009C6456"/>
    <w:rsid w:val="009E28CE"/>
    <w:rsid w:val="00A35302"/>
    <w:rsid w:val="00A5146E"/>
    <w:rsid w:val="00A56D63"/>
    <w:rsid w:val="00A63EBC"/>
    <w:rsid w:val="00A77C00"/>
    <w:rsid w:val="00BE56D3"/>
    <w:rsid w:val="00C24201"/>
    <w:rsid w:val="00CB1C00"/>
    <w:rsid w:val="00D07B8E"/>
    <w:rsid w:val="00DB6B01"/>
    <w:rsid w:val="00DD11A3"/>
    <w:rsid w:val="00DD75CD"/>
    <w:rsid w:val="00E4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B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5B0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2C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2C35B0"/>
    <w:rPr>
      <w:rFonts w:ascii="Calibri" w:eastAsia="Calibri" w:hAnsi="Calibri" w:cs="Arial"/>
    </w:rPr>
  </w:style>
  <w:style w:type="paragraph" w:styleId="a6">
    <w:name w:val="footer"/>
    <w:basedOn w:val="a"/>
    <w:link w:val="Char0"/>
    <w:rsid w:val="002C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rsid w:val="002C35B0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sid w:val="002C35B0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rsid w:val="002C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sid w:val="002C35B0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sid w:val="002C35B0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rsid w:val="002C35B0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2C35B0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2C35B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ALemanCenter</cp:lastModifiedBy>
  <cp:revision>4</cp:revision>
  <cp:lastPrinted>2025-07-14T07:25:00Z</cp:lastPrinted>
  <dcterms:created xsi:type="dcterms:W3CDTF">2025-07-14T07:26:00Z</dcterms:created>
  <dcterms:modified xsi:type="dcterms:W3CDTF">2051-02-12T04:30:00Z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bfb9563d944846a58a4bce9c9f835923</vt:lpwstr>
  </property>
</Properties>
</file>