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noProof/>
          <w:sz w:val="24"/>
          <w:szCs w:val="24"/>
          <w:rtl/>
        </w:rPr>
        <w:pict>
          <v:oval id="1026" stroked="t" style="position:absolute;margin-left:7.2pt;margin-top:17.05pt;width:79.55pt;height:63.5pt;z-index:1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_____</w:t>
                  </w: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20</w:t>
                  </w:r>
                </w:p>
              </w:txbxContent>
            </v:textbox>
          </v:oval>
        </w:pict>
      </w:r>
      <w:r>
        <w:rPr>
          <w:rFonts w:ascii="Arial" w:hAnsi="Arial"/>
          <w:b/>
          <w:bCs/>
          <w:sz w:val="24"/>
          <w:szCs w:val="24"/>
          <w:lang w:bidi="ar-JO"/>
        </w:rPr>
        <w:tab/>
      </w:r>
      <w:r>
        <w:rPr>
          <w:rFonts w:ascii="Arial" w:hAnsi="Arial"/>
          <w:b/>
          <w:bCs/>
          <w:noProof/>
          <w:sz w:val="24"/>
          <w:szCs w:val="24"/>
          <w:rtl/>
        </w:rPr>
        <w:drawing>
          <wp:inline distL="0" distT="0" distB="0" distR="0">
            <wp:extent cx="690813" cy="613611"/>
            <wp:effectExtent l="19050" t="0" r="0" b="0"/>
            <wp:docPr id="1027" name="Picture 1" descr="D:\منهاج جديد\فصل ثاني\وكال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0813" cy="61361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UNRWA 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English Test / Second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Semester (2025 / 2026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)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Grade 7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EG"/>
        </w:rPr>
      </w:pPr>
      <w:r>
        <w:rPr>
          <w:rFonts w:ascii="Arial" w:hAnsi="Arial"/>
          <w:b/>
          <w:bCs/>
          <w:sz w:val="24"/>
          <w:szCs w:val="24"/>
          <w:lang w:bidi="ar-JO"/>
        </w:rPr>
        <w:t>Name :…………………..                                                                                               Section : ……</w:t>
      </w:r>
    </w:p>
    <w:p>
      <w:pPr>
        <w:pStyle w:val="style0"/>
        <w:shd w:val="clear" w:color="auto" w:fill="bfbfbf"/>
        <w:tabs>
          <w:tab w:val="center" w:leader="none" w:pos="5457"/>
          <w:tab w:val="left" w:leader="none" w:pos="10053"/>
        </w:tabs>
        <w:spacing w:after="0"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Q.1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Read the text then answer the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>following question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( 6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)</w:t>
      </w:r>
    </w:p>
    <w:tbl>
      <w:tblPr>
        <w:tblStyle w:val="style154"/>
        <w:tblpPr w:leftFromText="180" w:rightFromText="180" w:topFromText="0" w:bottomFromText="0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10666"/>
      </w:tblGrid>
      <w:tr>
        <w:trPr/>
        <w:tc>
          <w:tcPr>
            <w:tcW w:w="10666" w:type="dxa"/>
            <w:tcBorders/>
          </w:tcPr>
          <w:p>
            <w:pPr>
              <w:pStyle w:val="style0"/>
              <w:shd w:val="clear" w:color="auto" w:fill="bfbfbf"/>
              <w:spacing w:lineRule="auto" w:line="48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Baking Science and Technology,  London, UK</w:t>
            </w:r>
          </w:p>
          <w:p>
            <w:pPr>
              <w:pStyle w:val="style0"/>
              <w:shd w:val="clear" w:color="auto" w:fill="bfbfbf"/>
              <w:spacing w:lineRule="auto" w:line="480"/>
              <w:jc w:val="right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</w:rPr>
              <w:t>Baking bread and cakes might seem like a simple, fun activity, but if you want to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become an expert, then there’s a degree for you. London offers a university course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on Baking Science and Technology, where students study the chemistry of each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ingredient and how it affects products in special laboratories. Students also get a chance to take part in projects and famous bakers from around the world visit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to talk to students.</w:t>
            </w:r>
          </w:p>
        </w:tc>
      </w:tr>
    </w:tbl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1. </w:t>
      </w:r>
      <w:r>
        <w:rPr>
          <w:rFonts w:ascii="Arial" w:hAnsi="Arial"/>
          <w:sz w:val="24"/>
          <w:szCs w:val="24"/>
          <w:lang w:bidi="ar-JO"/>
        </w:rPr>
        <w:t xml:space="preserve">Where  can you study </w:t>
      </w:r>
      <w:r>
        <w:rPr>
          <w:rFonts w:ascii="Arial" w:hAnsi="Arial"/>
          <w:sz w:val="24"/>
          <w:szCs w:val="24"/>
        </w:rPr>
        <w:t>Baking Science</w:t>
      </w:r>
      <w:r>
        <w:rPr>
          <w:rFonts w:ascii="Arial" w:hAnsi="Arial"/>
          <w:sz w:val="24"/>
          <w:szCs w:val="24"/>
          <w:lang w:bidi="ar-JO"/>
        </w:rPr>
        <w:t xml:space="preserve">  ?................................................................................</w:t>
      </w: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2. </w:t>
      </w:r>
      <w:r>
        <w:rPr>
          <w:rFonts w:ascii="Arial" w:hAnsi="Arial"/>
          <w:sz w:val="24"/>
          <w:szCs w:val="24"/>
          <w:lang w:bidi="ar-JO"/>
        </w:rPr>
        <w:t>What does London offers for their students ? ..........................................................................</w:t>
      </w: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>. What do the students study ? .....................................................................................................</w:t>
      </w: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4</w:t>
      </w:r>
      <w:r>
        <w:rPr>
          <w:rFonts w:ascii="Arial" w:hAnsi="Arial"/>
          <w:sz w:val="24"/>
          <w:szCs w:val="24"/>
          <w:lang w:bidi="ar-JO"/>
        </w:rPr>
        <w:t>. What does the chance that student get ? ..................................................................................</w:t>
      </w:r>
    </w:p>
    <w:p>
      <w:pPr>
        <w:pStyle w:val="style0"/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5</w:t>
      </w:r>
      <w:r>
        <w:rPr>
          <w:rFonts w:ascii="Arial" w:hAnsi="Arial"/>
          <w:sz w:val="24"/>
          <w:szCs w:val="24"/>
          <w:lang w:bidi="ar-JO"/>
        </w:rPr>
        <w:t>. Who do visit the students ? ........................................................................................................</w:t>
      </w:r>
    </w:p>
    <w:p>
      <w:pPr>
        <w:pStyle w:val="style0"/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6. F</w:t>
      </w:r>
      <w:r>
        <w:rPr>
          <w:rFonts w:ascii="Arial" w:hAnsi="Arial"/>
          <w:sz w:val="24"/>
          <w:szCs w:val="24"/>
          <w:lang w:bidi="ar-JO"/>
        </w:rPr>
        <w:t>ind word that means</w:t>
      </w:r>
      <w:r>
        <w:rPr>
          <w:rFonts w:ascii="Arial" w:hAnsi="Arial"/>
          <w:sz w:val="24"/>
          <w:szCs w:val="24"/>
          <w:lang w:bidi="ar-JO"/>
        </w:rPr>
        <w:t>" Something we use to make a recipe "</w:t>
      </w: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Q.2 Read and write :-                                                                                                   ( 4 points )</w:t>
      </w:r>
    </w:p>
    <w:tbl>
      <w:tblPr>
        <w:tblStyle w:val="style154"/>
        <w:tblpPr w:leftFromText="180" w:rightFromText="180" w:topFromText="0" w:bottomFromText="0" w:vertAnchor="text" w:horzAnchor="margin" w:tblpXSpec="center" w:tblpY="164"/>
        <w:bidiVisual/>
        <w:tblW w:w="0" w:type="auto"/>
        <w:tblLook w:val="04A0" w:firstRow="1" w:lastRow="0" w:firstColumn="1" w:lastColumn="0" w:noHBand="0" w:noVBand="1"/>
      </w:tblPr>
      <w:tblGrid>
        <w:gridCol w:w="7338"/>
      </w:tblGrid>
      <w:tr>
        <w:trPr>
          <w:trHeight w:val="86" w:hRule="atLeast"/>
        </w:trPr>
        <w:tc>
          <w:tcPr>
            <w:tcW w:w="7338" w:type="dxa"/>
            <w:tcBorders/>
          </w:tcPr>
          <w:p>
            <w:pPr>
              <w:pStyle w:val="style0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happy         dark         tiny          secret          huge       popular </w:t>
            </w:r>
          </w:p>
        </w:tc>
      </w:tr>
    </w:tbl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that not many people know 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very big……………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very small……………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with no light………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a lot of people like it…………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very pleasant………………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Q.3 </w:t>
      </w:r>
      <w:r>
        <w:rPr>
          <w:rFonts w:ascii="Arial" w:hAnsi="Arial"/>
          <w:b/>
          <w:bCs/>
          <w:sz w:val="24"/>
          <w:szCs w:val="24"/>
        </w:rPr>
        <w:t xml:space="preserve">Choose the correct answer </w:t>
      </w: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( 6</w:t>
      </w:r>
      <w:r>
        <w:rPr>
          <w:rFonts w:ascii="Arial" w:hAnsi="Arial"/>
          <w:b/>
          <w:bCs/>
          <w:sz w:val="24"/>
          <w:szCs w:val="24"/>
        </w:rPr>
        <w:t xml:space="preserve"> points )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10"/>
          <w:szCs w:val="10"/>
        </w:rPr>
      </w:pP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>1. A ……………………works in and under the water.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</w:rPr>
        <w:t xml:space="preserve">a. </w:t>
      </w:r>
      <w:r>
        <w:rPr>
          <w:rFonts w:ascii="Arial" w:hAnsi="Arial"/>
          <w:b/>
          <w:bCs/>
          <w:sz w:val="24"/>
          <w:szCs w:val="24"/>
        </w:rPr>
        <w:t xml:space="preserve">novelist    </w:t>
      </w: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b. </w:t>
      </w:r>
      <w:r>
        <w:rPr>
          <w:rFonts w:ascii="Arial" w:hAnsi="Arial"/>
          <w:b/>
          <w:bCs/>
          <w:sz w:val="24"/>
          <w:szCs w:val="24"/>
        </w:rPr>
        <w:t xml:space="preserve">diver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c. </w:t>
      </w:r>
      <w:r>
        <w:rPr>
          <w:rFonts w:ascii="Arial" w:hAnsi="Arial"/>
          <w:b/>
          <w:bCs/>
          <w:sz w:val="24"/>
          <w:szCs w:val="24"/>
        </w:rPr>
        <w:t>hairdresser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complete  with the correct </w:t>
      </w:r>
      <w:r>
        <w:rPr>
          <w:rFonts w:ascii="Arial" w:hAnsi="Arial"/>
          <w:sz w:val="24"/>
          <w:szCs w:val="24"/>
          <w:u w:val="single"/>
        </w:rPr>
        <w:t>suffixes</w:t>
      </w:r>
      <w:r>
        <w:rPr>
          <w:rFonts w:ascii="Arial" w:hAnsi="Arial"/>
          <w:sz w:val="24"/>
          <w:szCs w:val="24"/>
        </w:rPr>
        <w:t>." build... "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or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  <w:r>
        <w:rPr>
          <w:rFonts w:ascii="Arial" w:hAnsi="Arial"/>
          <w:b/>
          <w:bCs/>
          <w:sz w:val="24"/>
          <w:szCs w:val="24"/>
          <w:lang w:bidi="ar-JO"/>
        </w:rPr>
        <w:t>b.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ist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>c.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ian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>3.  A: We're having a family party next Friday.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B: I…………………………….. love parties!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   a. </w:t>
      </w:r>
      <w:r>
        <w:rPr>
          <w:rFonts w:ascii="Arial" w:hAnsi="Arial"/>
          <w:b/>
          <w:bCs/>
          <w:sz w:val="24"/>
          <w:szCs w:val="24"/>
        </w:rPr>
        <w:t>Oh, cool!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b. </w:t>
      </w:r>
      <w:r>
        <w:rPr>
          <w:rFonts w:ascii="Arial" w:hAnsi="Arial"/>
          <w:b/>
          <w:bCs/>
          <w:sz w:val="24"/>
          <w:szCs w:val="24"/>
        </w:rPr>
        <w:t>I disagree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c. I’m not sure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</w:rPr>
        <w:t>4.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</w:rPr>
        <w:t>something that …………………… at school tomorrow 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        </w:t>
      </w:r>
      <w:r>
        <w:rPr>
          <w:rFonts w:ascii="Arial" w:hAnsi="Arial"/>
          <w:b/>
          <w:bCs/>
          <w:sz w:val="24"/>
          <w:szCs w:val="24"/>
        </w:rPr>
        <w:t xml:space="preserve"> a. will hap</w:t>
      </w:r>
      <w:r>
        <w:rPr>
          <w:rFonts w:ascii="Arial" w:hAnsi="Arial"/>
          <w:b/>
          <w:bCs/>
          <w:sz w:val="24"/>
          <w:szCs w:val="24"/>
        </w:rPr>
        <w:t xml:space="preserve">pens                         </w:t>
      </w:r>
      <w:r>
        <w:rPr>
          <w:rFonts w:ascii="Arial" w:hAnsi="Arial"/>
          <w:b/>
          <w:bCs/>
          <w:sz w:val="24"/>
          <w:szCs w:val="24"/>
        </w:rPr>
        <w:t xml:space="preserve">  b. will happened                                c. will happen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 xml:space="preserve">5. Choose  the </w:t>
      </w:r>
      <w:r>
        <w:rPr>
          <w:rFonts w:ascii="Arial" w:hAnsi="Arial"/>
          <w:b/>
          <w:bCs/>
          <w:sz w:val="24"/>
          <w:szCs w:val="24"/>
          <w:u w:val="single"/>
        </w:rPr>
        <w:t>homophones</w:t>
      </w:r>
      <w:r>
        <w:rPr>
          <w:rFonts w:ascii="Arial" w:hAnsi="Arial"/>
          <w:sz w:val="24"/>
          <w:szCs w:val="24"/>
        </w:rPr>
        <w:t xml:space="preserve"> for the word</w:t>
      </w:r>
      <w:r>
        <w:rPr>
          <w:rFonts w:ascii="Arial" w:hAnsi="Arial"/>
          <w:sz w:val="24"/>
          <w:szCs w:val="24"/>
        </w:rPr>
        <w:t xml:space="preserve"> "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wear</w:t>
      </w:r>
      <w:r>
        <w:rPr>
          <w:rFonts w:ascii="Arial" w:hAnsi="Arial"/>
          <w:sz w:val="24"/>
          <w:szCs w:val="24"/>
        </w:rPr>
        <w:t xml:space="preserve">   " 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right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b. hear                                             c. where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274.35pt;margin-top:29.6pt;width:27.35pt;height:13.35pt;z-index:3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 xml:space="preserve"> " </w:t>
      </w:r>
      <w:r>
        <w:rPr>
          <w:rFonts w:ascii="Arial" w:hAnsi="Arial"/>
          <w:b/>
          <w:bCs/>
          <w:sz w:val="24"/>
          <w:szCs w:val="24"/>
        </w:rPr>
        <w:t>I could find a job as a teacher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 xml:space="preserve"> " the voice is :-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 id="1030" type="#_x0000_t32" filled="f" style="position:absolute;margin-left:459.3pt;margin-top:5.0pt;width:37.15pt;height:0.0pt;z-index:1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noProof/>
          <w:sz w:val="24"/>
          <w:szCs w:val="24"/>
        </w:rPr>
        <w:pict>
          <v:shape id="1031" type="#_x0000_t32" filled="f" style="position:absolute;margin-left:87.7pt;margin-top:5.0pt;width:26.2pt;height:13.35pt;z-index: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sz w:val="24"/>
          <w:szCs w:val="24"/>
        </w:rPr>
        <w:t xml:space="preserve">a.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b.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 xml:space="preserve"> c.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Q.4 </w:t>
      </w:r>
      <w:r>
        <w:rPr>
          <w:rFonts w:ascii="Arial" w:hAnsi="Arial"/>
          <w:b/>
          <w:bCs/>
          <w:sz w:val="24"/>
          <w:szCs w:val="24"/>
          <w:lang w:bidi="ar-JO"/>
        </w:rPr>
        <w:t>Rewrite the questions as shown in brackets :-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( 4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1. another</w:t>
      </w:r>
      <w:r>
        <w:rPr>
          <w:rFonts w:ascii="Arial" w:hAnsi="Arial"/>
          <w:sz w:val="24"/>
          <w:szCs w:val="24"/>
        </w:rPr>
        <w:t xml:space="preserve"> / </w:t>
      </w:r>
      <w:r>
        <w:rPr>
          <w:rFonts w:ascii="Arial" w:hAnsi="Arial"/>
          <w:sz w:val="24"/>
          <w:szCs w:val="24"/>
        </w:rPr>
        <w:t xml:space="preserve"> your</w:t>
      </w:r>
      <w:r>
        <w:rPr>
          <w:rFonts w:ascii="Arial" w:hAnsi="Arial"/>
          <w:sz w:val="24"/>
          <w:szCs w:val="24"/>
        </w:rPr>
        <w:t xml:space="preserve"> /</w:t>
      </w:r>
      <w:r>
        <w:rPr>
          <w:rFonts w:ascii="Arial" w:hAnsi="Arial"/>
          <w:sz w:val="24"/>
          <w:szCs w:val="24"/>
        </w:rPr>
        <w:t xml:space="preserve"> will 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country</w:t>
      </w:r>
      <w:r>
        <w:rPr>
          <w:rFonts w:ascii="Arial" w:hAnsi="Arial"/>
          <w:sz w:val="24"/>
          <w:szCs w:val="24"/>
        </w:rPr>
        <w:t xml:space="preserve"> /</w:t>
      </w:r>
      <w:r>
        <w:rPr>
          <w:rFonts w:ascii="Arial" w:hAnsi="Arial"/>
          <w:sz w:val="24"/>
          <w:szCs w:val="24"/>
        </w:rPr>
        <w:t xml:space="preserve"> live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 xml:space="preserve"> family</w:t>
      </w:r>
      <w:r>
        <w:rPr>
          <w:rFonts w:ascii="Arial" w:hAnsi="Arial"/>
          <w:sz w:val="24"/>
          <w:szCs w:val="24"/>
        </w:rPr>
        <w:t xml:space="preserve"> /</w:t>
      </w:r>
      <w:r>
        <w:rPr>
          <w:rFonts w:ascii="Arial" w:hAnsi="Arial"/>
          <w:sz w:val="24"/>
          <w:szCs w:val="24"/>
        </w:rPr>
        <w:t xml:space="preserve"> in ?   </w:t>
      </w:r>
      <w:r>
        <w:rPr>
          <w:rFonts w:ascii="Arial" w:hAnsi="Arial"/>
          <w:sz w:val="24"/>
          <w:szCs w:val="24"/>
        </w:rPr>
        <w:t xml:space="preserve">                        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( Make questions with will) 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……………………………………………………..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2. we / climb / the monument?            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( Write suggestions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..................................................................................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16"/>
          <w:szCs w:val="16"/>
          <w:u w:val="single"/>
        </w:rPr>
      </w:pPr>
      <w:r>
        <w:rPr>
          <w:rFonts w:ascii="Arial" w:hAnsi="Arial"/>
          <w:b/>
          <w:bCs/>
          <w:sz w:val="16"/>
          <w:szCs w:val="16"/>
          <w:u w:val="single"/>
        </w:rPr>
        <w:t>_________________________________________________________________________________________________________________</w:t>
      </w:r>
      <w:r>
        <w:rPr>
          <w:rFonts w:ascii="Arial" w:hAnsi="Arial"/>
          <w:b/>
          <w:bCs/>
          <w:sz w:val="16"/>
          <w:szCs w:val="16"/>
          <w:u w:val="single"/>
        </w:rPr>
        <w:t>________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Good Luck</w:t>
      </w:r>
    </w:p>
    <w:p>
      <w:pPr>
        <w:pStyle w:val="style0"/>
        <w:rPr>
          <w:szCs w:val="24"/>
          <w:lang w:bidi="ar-JO"/>
        </w:rPr>
      </w:pPr>
    </w:p>
    <w:p>
      <w:pPr>
        <w:pStyle w:val="style0"/>
        <w:rPr>
          <w:szCs w:val="24"/>
          <w:lang w:bidi="ar-JO"/>
        </w:rPr>
      </w:pPr>
    </w:p>
    <w:p>
      <w:pPr>
        <w:pStyle w:val="style0"/>
        <w:rPr>
          <w:szCs w:val="24"/>
          <w:lang w:bidi="ar-JO"/>
        </w:rPr>
      </w:pPr>
    </w:p>
    <w:p>
      <w:pPr>
        <w:pStyle w:val="style0"/>
        <w:rPr>
          <w:szCs w:val="24"/>
          <w:lang w:bidi="ar-JO"/>
        </w:rPr>
      </w:pPr>
    </w:p>
    <w:p>
      <w:pPr>
        <w:pStyle w:val="style0"/>
        <w:rPr>
          <w:szCs w:val="24"/>
          <w:lang w:bidi="ar-JO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left"/>
        <w:rPr>
          <w:szCs w:val="24"/>
          <w:lang w:bidi="ar-JO"/>
        </w:rPr>
      </w:pPr>
      <w:r>
        <w:tab/>
      </w: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90752" cy="613664"/>
            <wp:effectExtent l="0" t="0" r="0" b="0"/>
            <wp:docPr id="1032" name="Image1" descr="D:\منهاج جديد\فصل ثاني\وكال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0752" cy="61366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UNRWA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Test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(2025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2026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7</w:t>
      </w:r>
    </w:p>
    <w:p>
      <w:pPr>
        <w:shd w:val="clear" w:color="ffffff" w:fill="ffffff"/>
        <w:bidi/>
        <w:spacing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:…………………..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</w:t>
      </w:r>
    </w:p>
    <w:p>
      <w:pPr>
        <w:shd w:val="clear" w:color="ffffff" w:fill="ffffff"/>
        <w:bidi/>
        <w:spacing w:lineRule="auto" w:line="240"/>
        <w:ind w:left="141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_____________________________________________________________________________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</w:t>
      </w:r>
    </w:p>
    <w:tbl>
      <w:tblPr>
        <w:tblpPr w:leftFromText="180" w:rightFromText="180" w:topFromText="0" w:bottomFromText="0" w:vertAnchor="page" w:horzAnchor="margin" w:tblpXSpec="left" w:tblpY="3393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rPr>
          <w:cantSplit w:val="false"/>
          <w:tblHeader w:val="false"/>
          <w:jc w:val="left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bfbfbf"/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Themed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Experience,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Orlando,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USA</w:t>
            </w:r>
          </w:p>
          <w:p>
            <w:pPr>
              <w:shd w:val="clear" w:color="ffffff" w:fill="bfbfbf"/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city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Orlando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Florida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twelve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parks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roller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coasters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water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parks.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would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better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Themed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Experience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here?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degree,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become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expert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designing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organizing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parks,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zoos,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virtual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worlds,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aquariums,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etc.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anyone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would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do!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</w:p>
        </w:tc>
      </w:tr>
    </w:tbl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Orlando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Florida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?..........................................................................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Themed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really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there?..........................................................-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rides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fish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.…………………………..</w:t>
      </w:r>
    </w:p>
    <w:p>
      <w:pPr>
        <w:shd w:val="clear" w:color="ffffff" w:fill="bfbfb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</w:p>
    <w:tbl>
      <w:tblPr>
        <w:tblpPr w:leftFromText="180" w:rightFromText="180" w:topFromText="0" w:bottomFromText="0" w:vertAnchor="text" w:horzAnchor="margin" w:tblpXSpec="center" w:tblpY="-9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</w:tblGrid>
      <w:tr>
        <w:trPr>
          <w:cantSplit w:val="false"/>
          <w:tblHeader w:val="false"/>
          <w:jc w:val="left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276"/>
              <w:jc w:val="left"/>
              <w:rPr>
                <w:szCs w:val="24"/>
                <w:lang w:bidi="ar-JO"/>
              </w:rPr>
            </w:pP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tourist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concert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promenade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clock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tower</w:t>
            </w:r>
            <w:r>
              <w:rPr>
                <w:rFonts w:ascii="FrutigerLTStd-Roman" w:cs="FrutigerLTStd-Roma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                                                </w:t>
            </w:r>
          </w:p>
        </w:tc>
      </w:tr>
    </w:tbl>
    <w:p>
      <w:pPr>
        <w:autoSpaceDE w:val="false"/>
        <w:autoSpaceDN w:val="false"/>
        <w:adjustRightInd w:val="false"/>
        <w:spacing w:lineRule="auto" w:line="480"/>
        <w:jc w:val="lef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600"/>
        <w:jc w:val="left"/>
        <w:rPr>
          <w:szCs w:val="24"/>
          <w:lang w:bidi="ar-JO"/>
        </w:rPr>
      </w:pP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music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libri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600"/>
        <w:jc w:val="left"/>
        <w:rPr>
          <w:szCs w:val="24"/>
          <w:lang w:bidi="ar-JO"/>
        </w:rPr>
      </w:pP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visiting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holiday..........................</w:t>
      </w:r>
    </w:p>
    <w:p>
      <w:pPr>
        <w:autoSpaceDE w:val="false"/>
        <w:autoSpaceDN w:val="false"/>
        <w:adjustRightInd w:val="false"/>
        <w:spacing w:lineRule="auto" w:line="600"/>
        <w:jc w:val="left"/>
        <w:rPr>
          <w:szCs w:val="24"/>
          <w:lang w:bidi="ar-JO"/>
        </w:rPr>
      </w:pP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path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walk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Calibri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....................</w:t>
      </w:r>
    </w:p>
    <w:p>
      <w:pPr>
        <w:bidi/>
        <w:spacing w:after="200" w:lineRule="auto" w:line="600"/>
        <w:jc w:val="right"/>
        <w:rPr>
          <w:szCs w:val="24"/>
          <w:lang w:bidi="ar-JO"/>
        </w:rPr>
      </w:pP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FrutigerLTStd-Bold" w:cs="FrutigerLTStd-Bold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tell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FrutigerLTStd-Roman" w:cs="FrutigerLTStd-Roman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time....................</w:t>
      </w:r>
    </w:p>
    <w:p>
      <w:pPr>
        <w:bidi/>
        <w:spacing w:after="200" w:lineRule="auto" w:line="600"/>
        <w:jc w:val="right"/>
        <w:rPr>
          <w:szCs w:val="24"/>
          <w:lang w:bidi="ar-JO"/>
        </w:rPr>
      </w:pPr>
    </w:p>
    <w:p>
      <w:pPr>
        <w:shd w:val="clear" w:color="ffffff" w:fill="bfbfbf"/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Q.3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A…………………..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teeth.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inventor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dentist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omplete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suffixes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up?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Oh,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cool!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sure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2029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studying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homophones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our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wear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voice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34" type="#_x0000_t32" filled="f" style="position:absolute;margin-left:454.65pt;margin-top:17.0pt;width:37.15pt;height:0.0pt;z-index:1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35" type="#_x0000_t32" filled="f" style="position:absolute;margin-left:282.5pt;margin-top:12.25pt;width:27.35pt;height:13.35pt;z-index:12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36" type="#_x0000_t32" filled="f" style="position:absolute;margin-left:78.5pt;margin-top:12.25pt;width:26.2pt;height:13.35pt;z-index: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</w:p>
    <w:p>
      <w:pPr>
        <w:shd w:val="clear" w:color="ffffff" w:fill="bfbfbf"/>
        <w:bidi/>
        <w:spacing w:after="200" w:lineRule="auto" w:line="276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shown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brackets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276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foreign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76"/>
        <w:jc w:val="righ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276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taxi?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suggestions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__________________________________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____________________________________________________________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Luck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center"/>
        <w:rPr>
          <w:szCs w:val="24"/>
          <w:lang w:bidi="ar-JO"/>
        </w:rPr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90752" cy="613664"/>
            <wp:effectExtent l="0" t="0" r="0" b="0"/>
            <wp:docPr id="1043" name="Image1" descr="D:\منهاج جديد\فصل ثاني\وكال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0752" cy="61366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UNRWA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Test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(2025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2026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7</w:t>
      </w:r>
    </w:p>
    <w:p>
      <w:pPr>
        <w:shd w:val="clear" w:color="ffffff" w:fill="ffffff"/>
        <w:bidi/>
        <w:spacing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:…………………..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</w:t>
      </w:r>
    </w:p>
    <w:p>
      <w:pPr>
        <w:bidi/>
        <w:spacing w:lineRule="auto" w:line="240"/>
        <w:ind w:left="141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_____________________________________________________________________________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</w:t>
      </w:r>
    </w:p>
    <w:p>
      <w:pPr>
        <w:shd w:val="clear" w:color="ffffff" w:fill="bfbfb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tbl>
      <w:tblPr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rPr>
          <w:cantSplit w:val="false"/>
          <w:tblHeader w:val="false"/>
          <w:jc w:val="left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Sami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:Great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goal,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Alex!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Alex: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Thanks!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read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blog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you’re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good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enough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professional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footballer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grow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up.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you’ll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brilliant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footballer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big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teams!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Alex: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Ah,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kind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say,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happen.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I’m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pretty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sure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happen!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Sami: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football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manager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school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she’ll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play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she’ll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ask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join!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Alex: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only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happen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dreams!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thank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anyway.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I’ll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keep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practising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knows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happen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future?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you?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grow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up?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such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great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designing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building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WOW!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website.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become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graphic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designer?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maybe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computer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programmer?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Sami: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won’t.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I’ve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always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wanted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architect.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Alex: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Oh,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cool!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design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me?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Sami: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course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type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want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in?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Alex: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Oh,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I’m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sure.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I’ll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big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near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sea.</w:t>
            </w:r>
          </w:p>
          <w:p>
            <w:pPr>
              <w:shd w:val="clear" w:color="ffffff" w:fill="bfbfbf"/>
              <w:bidi/>
              <w:spacing w:after="200" w:lineRule="auto" w:line="276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Sami: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You’ll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big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garden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practise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scoring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goals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professional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team!</w:t>
            </w:r>
          </w:p>
        </w:tc>
      </w:tr>
    </w:tbl>
    <w:p>
      <w:pPr>
        <w:shd w:val="clear" w:color="ffffff" w:fill="ffffff"/>
        <w:tabs>
          <w:tab w:val="center" w:leader="none" w:pos="5440"/>
          <w:tab w:val="left" w:leader="none" w:pos="10040"/>
        </w:tabs>
        <w:bidi/>
        <w:spacing w:lineRule="auto" w:line="240"/>
        <w:jc w:val="left"/>
        <w:rPr>
          <w:szCs w:val="24"/>
          <w:lang w:bidi="ar-JO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right"/>
        <w:rPr>
          <w:szCs w:val="24"/>
          <w:lang w:bidi="ar-JO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doesn’t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Alex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professional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footballer?..................................................</w:t>
      </w:r>
    </w:p>
    <w:p>
      <w:pPr>
        <w:tabs>
          <w:tab w:val="center" w:leader="none" w:pos="5440"/>
          <w:tab w:val="left" w:leader="none" w:pos="10040"/>
        </w:tabs>
        <w:bidi/>
        <w:spacing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WOW!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website?.......................................................................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up?......................................................................</w:t>
      </w:r>
    </w:p>
    <w:p>
      <w:pPr>
        <w:shd w:val="clear" w:color="ffffff" w:fill="ffffff"/>
        <w:bidi/>
        <w:spacing w:after="200" w:lineRule="auto" w:line="276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Alex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future?..............................................................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Alex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footballer.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Alex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bfbfb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Q.2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Match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tbl>
      <w:tblPr>
        <w:bidiVisual/>
        <w:jc w:val="left"/>
        <w:tblInd w:w="24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9"/>
        <w:gridCol w:w="4644"/>
      </w:tblGrid>
      <w:tr>
        <w:trPr>
          <w:cantSplit w:val="false"/>
          <w:tblHeader w:val="false"/>
          <w:jc w:val="left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We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talk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about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Accepting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offer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helping.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Shall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we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have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lunch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café?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Making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suggestions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Yes,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great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idea!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We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talk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prediction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3.Yes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pleas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Responding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suggestion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after="200" w:lineRule="auto" w:line="48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Laila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might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get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good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degree.</w:t>
            </w:r>
          </w:p>
        </w:tc>
      </w:tr>
    </w:tbl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Q3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lef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…………………….writes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adults.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dentist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novelist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suffixes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library...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ian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selling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bike.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it?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it?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Oh,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cool!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brilliant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footballer.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homophones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too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sun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two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one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'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45" type="#_x0000_t32" filled="f" style="position:absolute;margin-left:490.55pt;margin-top:48.25pt;width:37.15pt;height:0.0pt;z-index:1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46" type="#_x0000_t32" filled="f" style="position:absolute;margin-left:273.3pt;margin-top:36.25pt;width:27.35pt;height:13.35pt;z-index:9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47" type="#_x0000_t32" filled="f" style="position:absolute;margin-left:95.9pt;margin-top:41.0pt;width:26.2pt;height:13.35pt;z-index: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</w:p>
    <w:p>
      <w:pPr>
        <w:shd w:val="clear" w:color="ffffff" w:fill="bfbfb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Rewrite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shown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brackets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teacher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will)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………………………………………………………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ask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tourist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centre?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suggestions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_______________________________________________________________________________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left"/>
        <w:rPr>
          <w:szCs w:val="24"/>
          <w:lang w:bidi="ar-JO"/>
        </w:rPr>
      </w:pPr>
    </w:p>
    <w:p>
      <w:pPr>
        <w:bidi/>
        <w:spacing w:after="200" w:lineRule="auto" w:line="276"/>
        <w:jc w:val="center"/>
        <w:rPr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Good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Luck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bidi/>
        <w:spacing w:lineRule="auto" w:line="240"/>
        <w:jc w:val="left"/>
        <w:rPr>
          <w:szCs w:val="24"/>
          <w:lang w:bidi="ar-JO"/>
        </w:rPr>
      </w:pP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Test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7</w:t>
      </w:r>
    </w:p>
    <w:p>
      <w:pPr>
        <w:shd w:val="clear" w:color="ffffff" w:fill="ffffff"/>
        <w:bidi/>
        <w:spacing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:…………………..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</w:t>
      </w:r>
    </w:p>
    <w:p>
      <w:pPr>
        <w:bidi/>
        <w:spacing w:lineRule="auto" w:line="240"/>
        <w:ind w:left="141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_____________________________________________________________________________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</w:t>
      </w:r>
    </w:p>
    <w:p>
      <w:pPr>
        <w:shd w:val="clear" w:color="ffffff" w:fill="bfbfb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tbl>
      <w:tblPr>
        <w:tblW w:w="1074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>
        <w:trPr>
          <w:cantSplit w:val="false"/>
          <w:trHeight w:val="4970" w:hRule="atLeast"/>
          <w:tblHeader w:val="false"/>
          <w:jc w:val="left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bfbfbf"/>
              <w:bidi/>
              <w:spacing w:after="200" w:lineRule="auto" w:line="36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…</w:t>
            </w:r>
          </w:p>
          <w:p>
            <w:pPr>
              <w:shd w:val="clear" w:color="ffffff" w:fill="bfbfbf"/>
              <w:bidi/>
              <w:spacing w:after="200" w:lineRule="auto" w:line="360"/>
              <w:jc w:val="righ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talking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friends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yesterday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Everyone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thinks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le_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future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because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instead.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‘They’re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jobs,’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friend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said!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idea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worry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future.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aren’t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They’re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already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them!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used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past.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example,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make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factories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milk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cows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farms.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doesn’t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find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more.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just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means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interesting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now.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future,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true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example,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housework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drive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cars.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means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learn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new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things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diff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aren't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Also,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never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ideas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feelings,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jobs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never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example,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never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take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sick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person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like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nurse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robot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never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understand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worried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child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needs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teacher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can.</w:t>
            </w:r>
          </w:p>
        </w:tc>
      </w:tr>
    </w:tbl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Samia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talk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blog?..........................................................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robots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already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us?.................................................................................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robots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future?..........................................................................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Samia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robots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why?.............................................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Samia’s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why?......................................................................</w:t>
      </w:r>
    </w:p>
    <w:p>
      <w:pPr>
        <w:shd w:val="clear" w:color="ffffff" w:fill="bfbfb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text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tbl>
      <w:tblPr>
        <w:tblpPr w:leftFromText="180" w:rightFromText="180" w:topFromText="0" w:bottomFromText="0" w:vertAnchor="text" w:horzAnchor="margin" w:tblpXSpec="center" w:tblpY="205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</w:tblGrid>
      <w:tr>
        <w:trPr>
          <w:cantSplit w:val="false"/>
          <w:tblHeader w:val="false"/>
          <w:jc w:val="left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276"/>
              <w:jc w:val="left"/>
              <w:rPr>
                <w:szCs w:val="24"/>
                <w:lang w:bidi="ar-JO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housework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idea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opinion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feeling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blog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                               </w:t>
            </w:r>
          </w:p>
        </w:tc>
      </w:tr>
    </w:tbl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480"/>
        <w:jc w:val="lef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480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mind..........................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written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internet....................................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feel,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body............................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preference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view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something................................</w:t>
      </w:r>
    </w:p>
    <w:p>
      <w:pPr>
        <w:shd w:val="clear" w:color="ffffff" w:fill="ffffff"/>
        <w:bidi/>
        <w:spacing w:after="200" w:lineRule="auto" w:line="48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jobs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home,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vacuuming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carpet....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Q.3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…………………..cuts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hair.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novelist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hairdresser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suffixes."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novel...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ian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I’ve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chocolate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share!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Oh,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cool!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sure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brilliant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footballer.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homophones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one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right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50" type="#_x0000_t32" filled="f" style="position:absolute;margin-left:306.2pt;margin-top:77.6pt;width:27.35pt;height:13.35pt;z-index:6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worry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</w:p>
    <w:p>
      <w:pPr>
        <w:shd w:val="clear" w:color="ffffff" w:fill="ffffff"/>
        <w:bidi/>
        <w:spacing w:after="200" w:lineRule="auto" w:line="360"/>
        <w:jc w:val="right"/>
        <w:rPr>
          <w:szCs w:val="24"/>
          <w:lang w:bidi="ar-JO"/>
        </w:rPr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51" type="#_x0000_t32" filled="f" style="position:absolute;margin-left:494.0pt;margin-top:53.0pt;width:37.15pt;height:0.0pt;z-index: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52" type="#_x0000_t32" filled="f" style="position:absolute;margin-left:125.25pt;margin-top:53.0pt;width:26.2pt;height:13.35pt;z-index: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</w:t>
      </w:r>
    </w:p>
    <w:p>
      <w:pPr>
        <w:shd w:val="clear" w:color="ffffff" w:fill="bfbfb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Rewrite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shown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brackets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bus?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suggestions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______________________________________________________________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em w:val="none"/>
          <w:lang w:val="en-US" w:eastAsia="en-US"/>
        </w:rPr>
        <w:t>________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szCs w:val="24"/>
          <w:lang w:bidi="ar-JO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Luck</w:t>
      </w: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</w:p>
    <w:p>
      <w:pPr>
        <w:shd w:val="clear" w:color="ffffff" w:fill="ffffff"/>
        <w:bidi/>
        <w:spacing w:after="200" w:lineRule="auto" w:line="240"/>
        <w:jc w:val="right"/>
        <w:rPr>
          <w:szCs w:val="24"/>
          <w:lang w:bidi="ar-JO"/>
        </w:rPr>
      </w:pPr>
    </w:p>
    <w:p>
      <w:pPr>
        <w:bidi/>
        <w:spacing w:after="200" w:lineRule="auto" w:line="276"/>
        <w:jc w:val="left"/>
        <w:rPr>
          <w:szCs w:val="24"/>
          <w:lang w:bidi="ar-JO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center"/>
        <w:rPr>
          <w:szCs w:val="24"/>
          <w:lang w:bidi="ar-JO"/>
        </w:rPr>
      </w:pPr>
    </w:p>
    <w:p>
      <w:pPr>
        <w:pStyle w:val="style0"/>
        <w:jc w:val="left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p>
      <w:pPr>
        <w:pStyle w:val="style0"/>
        <w:jc w:val="center"/>
        <w:rPr>
          <w:szCs w:val="24"/>
          <w:lang w:bidi="ar-JO"/>
        </w:rPr>
      </w:pPr>
    </w:p>
    <w:sectPr>
      <w:pgSz w:w="11906" w:h="16838" w:orient="portrait"/>
      <w:pgMar w:top="568" w:right="424" w:bottom="568" w:left="709" w:header="72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FrutigerLTStd-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FrutigerLTStd-Ital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omic Sans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FolderRg-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FolderRg-Regular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assoonPrimary-Regular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toneInformalITCPro-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5CEEAA"/>
    <w:lvl w:ilvl="0" w:tplc="F91A1C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A3A68C66"/>
    <w:lvl w:ilvl="0" w:tplc="C6B2269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4710843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67A7E0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6D4A02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02AA25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59A20506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3400325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BDA938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470535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0000003"/>
    <w:multiLevelType w:val="hybridMultilevel"/>
    <w:tmpl w:val="50F897EE"/>
    <w:lvl w:ilvl="0" w:tplc="5C8CC0A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0000004"/>
    <w:multiLevelType w:val="hybridMultilevel"/>
    <w:tmpl w:val="BF0266C2"/>
    <w:lvl w:ilvl="0" w:tplc="6A941DF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00000005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CB4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DA48EC8"/>
    <w:lvl w:ilvl="0" w:tplc="F3083F1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AE0ADB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31863974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174FB1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660CE7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286FF4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747AEA8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ECD8C79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04B0116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32147E38"/>
    <w:lvl w:ilvl="0" w:tplc="70AE3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8B44430"/>
    <w:lvl w:ilvl="0" w:tplc="49583C5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D6ECBB5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C865ED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C4C92D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404FE36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2C22AD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A0C6648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354E72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93EADC9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DA3CE57C"/>
    <w:lvl w:ilvl="0" w:tplc="6050305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D5C074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7F8A5CF8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3016421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DE8C4D8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116CCC52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4448A5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4440EB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55BC7B8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5">
    <w:nsid w:val="0000000F"/>
    <w:multiLevelType w:val="hybridMultilevel"/>
    <w:tmpl w:val="6A28F71E"/>
    <w:lvl w:ilvl="0" w:tplc="EC400BF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89E2086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60EBA9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42A883E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B66E330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0F48100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8566092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DF2C18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2A3ECF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0000010"/>
    <w:multiLevelType w:val="hybridMultilevel"/>
    <w:tmpl w:val="1C4C18E8"/>
    <w:lvl w:ilvl="0" w:tplc="C7ACC4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31AA998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DE8169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53C2C1C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848004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F46717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DA00D5A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78A26EB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A1189F6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055C1806"/>
    <w:lvl w:ilvl="0" w:tplc="FFCCE40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6A68833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9224E3E6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C38337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140EC1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42BC734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95D0E48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60B0C6E6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E902B3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00000012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E92E1BA6"/>
    <w:lvl w:ilvl="0" w:tplc="0A2ECC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97D2039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72E251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FCEE13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A08BEB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8EA140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EC94A42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C7AF14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7A0554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00000014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hybridMultilevel"/>
    <w:tmpl w:val="2CE6E8CA"/>
    <w:lvl w:ilvl="0" w:tplc="0BBA5F0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9D49C3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1CC0FF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D9508C3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B02A86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76E4C3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BDA916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62EF9F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CAAE1F4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00000016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21C66C8"/>
    <w:lvl w:ilvl="0" w:tplc="A16E797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43E0EA4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FD0A24D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8D28C80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1E2529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D76637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4A10994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3B410FE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C9C8BE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21"/>
  </w:num>
  <w:num w:numId="15">
    <w:abstractNumId w:val="11"/>
  </w:num>
  <w:num w:numId="16">
    <w:abstractNumId w:val="23"/>
  </w:num>
  <w:num w:numId="17">
    <w:abstractNumId w:val="16"/>
  </w:num>
  <w:num w:numId="18">
    <w:abstractNumId w:val="10"/>
  </w:num>
  <w:num w:numId="19">
    <w:abstractNumId w:val="7"/>
  </w:num>
  <w:num w:numId="20">
    <w:abstractNumId w:val="17"/>
  </w:num>
  <w:num w:numId="21">
    <w:abstractNumId w:val="19"/>
  </w:num>
  <w:num w:numId="22">
    <w:abstractNumId w:val="1"/>
  </w:num>
  <w:num w:numId="23">
    <w:abstractNumId w:val="15"/>
  </w:num>
  <w:num w:numId="2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28d375e0-668f-42d2-b497-b6948a496ca0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2aca9b52-7549-45e0-8a08-5de4db2a421a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A1A64-1050-4E29-A38D-ECFC5F82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5716</TotalTime>
  <Words>1807</Words>
  <Pages>1</Pages>
  <Characters>9762</Characters>
  <Application>WPS Office</Application>
  <DocSecurity>0</DocSecurity>
  <Paragraphs>301</Paragraphs>
  <ScaleCrop>false</ScaleCrop>
  <LinksUpToDate>false</LinksUpToDate>
  <CharactersWithSpaces>16126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٢٠٢٢-٠٣-٠٣T٢١:٠٨:٠٠Z</dcterms:created>
  <dc:creator>Head Teachers</dc:creator>
  <lastModifiedBy>SM-S928B</lastModifiedBy>
  <dcterms:modified xsi:type="dcterms:W3CDTF">٢٠٢٥-١٠-٣١T١٧:٠٧:٣٢Z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dd585b99746d4dedaea78dd9908d0a47</vt:lpwstr>
  </property>
</Properties>
</file>